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936" w:rsidRDefault="009A4936">
      <w:r w:rsidRPr="009A4936">
        <w:rPr>
          <w:rFonts w:ascii="Gotham Narrow Book" w:hAnsi="Gotham Narrow Book"/>
          <w:noProof/>
          <w:color w:val="2E74B5" w:themeColor="accent1" w:themeShade="BF"/>
          <w:lang w:eastAsia="fr-FR"/>
        </w:rPr>
        <mc:AlternateContent>
          <mc:Choice Requires="wps">
            <w:drawing>
              <wp:anchor distT="0" distB="0" distL="114300" distR="114300" simplePos="0" relativeHeight="251660288" behindDoc="0" locked="0" layoutInCell="1" allowOverlap="1">
                <wp:simplePos x="0" y="0"/>
                <wp:positionH relativeFrom="column">
                  <wp:posOffset>-471778</wp:posOffset>
                </wp:positionH>
                <wp:positionV relativeFrom="paragraph">
                  <wp:posOffset>1434844</wp:posOffset>
                </wp:positionV>
                <wp:extent cx="6776936" cy="1887166"/>
                <wp:effectExtent l="0" t="0" r="24130" b="18415"/>
                <wp:wrapNone/>
                <wp:docPr id="2" name="Rectangle 2"/>
                <wp:cNvGraphicFramePr/>
                <a:graphic xmlns:a="http://schemas.openxmlformats.org/drawingml/2006/main">
                  <a:graphicData uri="http://schemas.microsoft.com/office/word/2010/wordprocessingShape">
                    <wps:wsp>
                      <wps:cNvSpPr/>
                      <wps:spPr>
                        <a:xfrm>
                          <a:off x="0" y="0"/>
                          <a:ext cx="6776936" cy="1887166"/>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9A4936" w:rsidRPr="009A4936" w:rsidRDefault="009A4936" w:rsidP="009A4936">
                            <w:pPr>
                              <w:rPr>
                                <w:rFonts w:ascii="Arial" w:hAnsi="Arial" w:cs="Arial"/>
                                <w:b/>
                                <w:i/>
                                <w:color w:val="2E74B5" w:themeColor="accent1" w:themeShade="BF"/>
                                <w:sz w:val="20"/>
                                <w:szCs w:val="20"/>
                                <w:u w:val="single"/>
                              </w:rPr>
                            </w:pPr>
                            <w:r w:rsidRPr="009A4936">
                              <w:rPr>
                                <w:rFonts w:ascii="Arial" w:hAnsi="Arial" w:cs="Arial"/>
                                <w:b/>
                                <w:i/>
                                <w:color w:val="2E74B5" w:themeColor="accent1" w:themeShade="BF"/>
                                <w:sz w:val="20"/>
                                <w:szCs w:val="20"/>
                                <w:u w:val="single"/>
                              </w:rPr>
                              <w:t>Ā l’attention des utilisateurs du carnet de transmission</w:t>
                            </w:r>
                          </w:p>
                          <w:p w:rsidR="009A4936" w:rsidRPr="009A4936" w:rsidRDefault="009A4936" w:rsidP="009A4936">
                            <w:pPr>
                              <w:rPr>
                                <w:rFonts w:ascii="Arial" w:hAnsi="Arial" w:cs="Arial"/>
                                <w:i/>
                                <w:color w:val="2E74B5" w:themeColor="accent1" w:themeShade="BF"/>
                                <w:sz w:val="20"/>
                                <w:szCs w:val="20"/>
                              </w:rPr>
                            </w:pPr>
                            <w:r w:rsidRPr="009A4936">
                              <w:rPr>
                                <w:rFonts w:ascii="Arial" w:hAnsi="Arial" w:cs="Arial"/>
                                <w:i/>
                                <w:color w:val="2E74B5" w:themeColor="accent1" w:themeShade="BF"/>
                                <w:sz w:val="20"/>
                                <w:szCs w:val="20"/>
                              </w:rPr>
                              <w:t>Afin de faciliter la transmission d’informations utiles entre le particulier employeur, ou le proche aidant, et le ou les salariés, il est conseillé de mettre en place un carnet de transmission bien qu’il ne revête pas un caractère obligatoire. Lorsqu’il est mis en place, il est prévu par le contrat de travail ou son avenant.</w:t>
                            </w:r>
                          </w:p>
                          <w:p w:rsidR="009A4936" w:rsidRPr="009A4936" w:rsidRDefault="009A4936" w:rsidP="009A4936">
                            <w:pPr>
                              <w:rPr>
                                <w:rFonts w:ascii="Arial" w:hAnsi="Arial" w:cs="Arial"/>
                                <w:i/>
                                <w:color w:val="2E74B5" w:themeColor="accent1" w:themeShade="BF"/>
                                <w:sz w:val="20"/>
                                <w:szCs w:val="20"/>
                              </w:rPr>
                            </w:pPr>
                            <w:r w:rsidRPr="009A4936">
                              <w:rPr>
                                <w:rFonts w:ascii="Arial" w:hAnsi="Arial" w:cs="Arial"/>
                                <w:i/>
                                <w:color w:val="2E74B5" w:themeColor="accent1" w:themeShade="BF"/>
                                <w:sz w:val="20"/>
                                <w:szCs w:val="20"/>
                              </w:rPr>
                              <w:t>Il s’agit d’un document de suivi à destination de chacun des acteurs mentionnés ci-avant.</w:t>
                            </w:r>
                          </w:p>
                          <w:p w:rsidR="009A4936" w:rsidRPr="009A4936" w:rsidRDefault="009A4936" w:rsidP="009A4936">
                            <w:pPr>
                              <w:rPr>
                                <w:rFonts w:ascii="Arial" w:hAnsi="Arial" w:cs="Arial"/>
                                <w:b/>
                                <w:i/>
                                <w:color w:val="2E74B5" w:themeColor="accent1" w:themeShade="BF"/>
                                <w:sz w:val="20"/>
                                <w:szCs w:val="20"/>
                                <w:u w:val="single"/>
                              </w:rPr>
                            </w:pPr>
                            <w:r w:rsidRPr="009A4936">
                              <w:rPr>
                                <w:rFonts w:ascii="Arial" w:hAnsi="Arial" w:cs="Arial"/>
                                <w:b/>
                                <w:i/>
                                <w:color w:val="2E74B5" w:themeColor="accent1" w:themeShade="BF"/>
                                <w:sz w:val="20"/>
                                <w:szCs w:val="20"/>
                                <w:u w:val="single"/>
                              </w:rPr>
                              <w:t>Ce modèle présente une valeur indicative et non conventionnelle.</w:t>
                            </w:r>
                          </w:p>
                          <w:p w:rsidR="009A4936" w:rsidRPr="009A4936" w:rsidRDefault="009A4936" w:rsidP="009A4936">
                            <w:pPr>
                              <w:rPr>
                                <w:rFonts w:ascii="Arial" w:hAnsi="Arial" w:cs="Arial"/>
                                <w:i/>
                                <w:color w:val="2E74B5" w:themeColor="accent1" w:themeShade="BF"/>
                                <w:sz w:val="20"/>
                                <w:szCs w:val="20"/>
                              </w:rPr>
                            </w:pPr>
                            <w:r w:rsidRPr="009A4936">
                              <w:rPr>
                                <w:rFonts w:ascii="Arial" w:hAnsi="Arial" w:cs="Arial"/>
                                <w:i/>
                                <w:color w:val="2E74B5" w:themeColor="accent1" w:themeShade="BF"/>
                                <w:sz w:val="20"/>
                                <w:szCs w:val="20"/>
                              </w:rPr>
                              <w:t>Pour faciliter l’utilisation du présent document, des commentaires sont insérés en italique et en bleu. Ils sont à supprimer de la version définitive du carnet de transmission.</w:t>
                            </w:r>
                          </w:p>
                          <w:p w:rsidR="009A4936" w:rsidRPr="009A4936" w:rsidRDefault="009A4936" w:rsidP="009A4936">
                            <w:pPr>
                              <w:rPr>
                                <w:rFonts w:ascii="Arial" w:hAnsi="Arial" w:cs="Arial"/>
                                <w:i/>
                                <w:color w:val="2E74B5"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7.15pt;margin-top:113pt;width:533.6pt;height:1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" fillcolor="#c3c3c3 [2166]" strokecolor="#a5a5a5 [3206]" strokeweight=".5pt">
                <v:fill color2="#b6b6b6 [2614]" rotate="t" colors="0 #d2d2d2;.5 #c8c8c8;1 silver" focus="100%" type="gradient">
                  <o:fill v:ext="view" type="gradientUnscaled"/>
                </v:fill>
                <v:textbox>
                  <w:txbxContent>
                    <w:p w:rsidR="009A4936" w:rsidRPr="009A4936" w:rsidRDefault="009A4936" w:rsidP="009A4936">
                      <w:pPr>
                        <w:rPr>
                          <w:rFonts w:ascii="Arial" w:hAnsi="Arial" w:cs="Arial"/>
                          <w:b/>
                          <w:i/>
                          <w:color w:val="2E74B5" w:themeColor="accent1" w:themeShade="BF"/>
                          <w:sz w:val="20"/>
                          <w:szCs w:val="20"/>
                          <w:u w:val="single"/>
                        </w:rPr>
                      </w:pPr>
                      <w:r w:rsidRPr="009A4936">
                        <w:rPr>
                          <w:rFonts w:ascii="Arial" w:hAnsi="Arial" w:cs="Arial"/>
                          <w:b/>
                          <w:i/>
                          <w:color w:val="2E74B5" w:themeColor="accent1" w:themeShade="BF"/>
                          <w:sz w:val="20"/>
                          <w:szCs w:val="20"/>
                          <w:u w:val="single"/>
                        </w:rPr>
                        <w:t>Ā l’attention des utilisateurs du carnet de transmission</w:t>
                      </w:r>
                    </w:p>
                    <w:p w:rsidR="009A4936" w:rsidRPr="009A4936" w:rsidRDefault="009A4936" w:rsidP="009A4936">
                      <w:pPr>
                        <w:rPr>
                          <w:rFonts w:ascii="Arial" w:hAnsi="Arial" w:cs="Arial"/>
                          <w:i/>
                          <w:color w:val="2E74B5" w:themeColor="accent1" w:themeShade="BF"/>
                          <w:sz w:val="20"/>
                          <w:szCs w:val="20"/>
                        </w:rPr>
                      </w:pPr>
                      <w:r w:rsidRPr="009A4936">
                        <w:rPr>
                          <w:rFonts w:ascii="Arial" w:hAnsi="Arial" w:cs="Arial"/>
                          <w:i/>
                          <w:color w:val="2E74B5" w:themeColor="accent1" w:themeShade="BF"/>
                          <w:sz w:val="20"/>
                          <w:szCs w:val="20"/>
                        </w:rPr>
                        <w:t>Afin de faciliter la transmission d’informations utiles entre le particulier employeur, ou le proche aidant, et le ou les salariés, il est conseillé de mettre en place un carnet de transmission bien qu’il ne revête pas un caractère obligatoire. Lorsqu’il est mis en place, il est prévu par le contrat de travail ou son avenant.</w:t>
                      </w:r>
                    </w:p>
                    <w:p w:rsidR="009A4936" w:rsidRPr="009A4936" w:rsidRDefault="009A4936" w:rsidP="009A4936">
                      <w:pPr>
                        <w:rPr>
                          <w:rFonts w:ascii="Arial" w:hAnsi="Arial" w:cs="Arial"/>
                          <w:i/>
                          <w:color w:val="2E74B5" w:themeColor="accent1" w:themeShade="BF"/>
                          <w:sz w:val="20"/>
                          <w:szCs w:val="20"/>
                        </w:rPr>
                      </w:pPr>
                      <w:r w:rsidRPr="009A4936">
                        <w:rPr>
                          <w:rFonts w:ascii="Arial" w:hAnsi="Arial" w:cs="Arial"/>
                          <w:i/>
                          <w:color w:val="2E74B5" w:themeColor="accent1" w:themeShade="BF"/>
                          <w:sz w:val="20"/>
                          <w:szCs w:val="20"/>
                        </w:rPr>
                        <w:t>Il s’agit d’un document de suivi à destination de chacun des acteurs mentionnés ci-avant.</w:t>
                      </w:r>
                    </w:p>
                    <w:p w:rsidR="009A4936" w:rsidRPr="009A4936" w:rsidRDefault="009A4936" w:rsidP="009A4936">
                      <w:pPr>
                        <w:rPr>
                          <w:rFonts w:ascii="Arial" w:hAnsi="Arial" w:cs="Arial"/>
                          <w:b/>
                          <w:i/>
                          <w:color w:val="2E74B5" w:themeColor="accent1" w:themeShade="BF"/>
                          <w:sz w:val="20"/>
                          <w:szCs w:val="20"/>
                          <w:u w:val="single"/>
                        </w:rPr>
                      </w:pPr>
                      <w:r w:rsidRPr="009A4936">
                        <w:rPr>
                          <w:rFonts w:ascii="Arial" w:hAnsi="Arial" w:cs="Arial"/>
                          <w:b/>
                          <w:i/>
                          <w:color w:val="2E74B5" w:themeColor="accent1" w:themeShade="BF"/>
                          <w:sz w:val="20"/>
                          <w:szCs w:val="20"/>
                          <w:u w:val="single"/>
                        </w:rPr>
                        <w:t>Ce modèle présente une valeur indicative et non conventionnelle.</w:t>
                      </w:r>
                    </w:p>
                    <w:p w:rsidR="009A4936" w:rsidRPr="009A4936" w:rsidRDefault="009A4936" w:rsidP="009A4936">
                      <w:pPr>
                        <w:rPr>
                          <w:rFonts w:ascii="Arial" w:hAnsi="Arial" w:cs="Arial"/>
                          <w:i/>
                          <w:color w:val="2E74B5" w:themeColor="accent1" w:themeShade="BF"/>
                          <w:sz w:val="20"/>
                          <w:szCs w:val="20"/>
                        </w:rPr>
                      </w:pPr>
                      <w:r w:rsidRPr="009A4936">
                        <w:rPr>
                          <w:rFonts w:ascii="Arial" w:hAnsi="Arial" w:cs="Arial"/>
                          <w:i/>
                          <w:color w:val="2E74B5" w:themeColor="accent1" w:themeShade="BF"/>
                          <w:sz w:val="20"/>
                          <w:szCs w:val="20"/>
                        </w:rPr>
                        <w:t>Pour faciliter l’utilisation du présent document, des commentaires sont insérés en italique et en bleu. Ils sont à supprimer de la version définitive du carnet de transmission.</w:t>
                      </w:r>
                    </w:p>
                    <w:p w:rsidR="009A4936" w:rsidRPr="009A4936" w:rsidRDefault="009A4936" w:rsidP="009A4936">
                      <w:pPr>
                        <w:rPr>
                          <w:rFonts w:ascii="Arial" w:hAnsi="Arial" w:cs="Arial"/>
                          <w:i/>
                          <w:color w:val="2E74B5" w:themeColor="accent1" w:themeShade="BF"/>
                        </w:rPr>
                      </w:pPr>
                    </w:p>
                  </w:txbxContent>
                </v:textbox>
              </v:rect>
            </w:pict>
          </mc:Fallback>
        </mc:AlternateContent>
      </w:r>
      <w:r w:rsidRPr="009A4936">
        <w:rPr>
          <w:rFonts w:ascii="Gotham Narrow Book" w:hAnsi="Gotham Narrow Book"/>
          <w:noProof/>
          <w:lang w:eastAsia="fr-FR"/>
        </w:rPr>
        <mc:AlternateContent>
          <mc:Choice Requires="wps">
            <w:drawing>
              <wp:anchor distT="0" distB="0" distL="114300" distR="114300" simplePos="0" relativeHeight="251659264" behindDoc="0" locked="0" layoutInCell="1" allowOverlap="1">
                <wp:simplePos x="0" y="0"/>
                <wp:positionH relativeFrom="column">
                  <wp:posOffset>1175440</wp:posOffset>
                </wp:positionH>
                <wp:positionV relativeFrom="paragraph">
                  <wp:posOffset>79456</wp:posOffset>
                </wp:positionV>
                <wp:extent cx="3469532" cy="758758"/>
                <wp:effectExtent l="0" t="0" r="17145" b="22860"/>
                <wp:wrapNone/>
                <wp:docPr id="1" name="Rectangle à coins arrondis 1"/>
                <wp:cNvGraphicFramePr/>
                <a:graphic xmlns:a="http://schemas.openxmlformats.org/drawingml/2006/main">
                  <a:graphicData uri="http://schemas.microsoft.com/office/word/2010/wordprocessingShape">
                    <wps:wsp>
                      <wps:cNvSpPr/>
                      <wps:spPr>
                        <a:xfrm>
                          <a:off x="0" y="0"/>
                          <a:ext cx="3469532" cy="758758"/>
                        </a:xfrm>
                        <a:prstGeom prst="roundRect">
                          <a:avLst/>
                        </a:prstGeom>
                      </wps:spPr>
                      <wps:style>
                        <a:lnRef idx="1">
                          <a:schemeClr val="accent2"/>
                        </a:lnRef>
                        <a:fillRef idx="3">
                          <a:schemeClr val="accent2"/>
                        </a:fillRef>
                        <a:effectRef idx="2">
                          <a:schemeClr val="accent2"/>
                        </a:effectRef>
                        <a:fontRef idx="minor">
                          <a:schemeClr val="lt1"/>
                        </a:fontRef>
                      </wps:style>
                      <wps:txbx>
                        <w:txbxContent>
                          <w:p w:rsidR="009A4936" w:rsidRDefault="009A4936" w:rsidP="009A4936">
                            <w:pPr>
                              <w:jc w:val="center"/>
                            </w:pPr>
                            <w:r>
                              <w:t>CARNET DE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7" style="position:absolute;margin-left:92.55pt;margin-top:6.25pt;width:273.2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" fillcolor="#ee853d [3029]" strokecolor="#ed7d31 [3205]" strokeweight=".5pt">
                <v:fill color2="#ec7a2d [3173]" rotate="t" colors="0 #f18c55;.5 #f67b28;1 #e56b17" focus="100%" type="gradient">
                  <o:fill v:ext="view" type="gradientUnscaled"/>
                </v:fill>
                <v:stroke joinstyle="miter"/>
                <v:textbox>
                  <w:txbxContent>
                    <w:p w:rsidR="009A4936" w:rsidRDefault="009A4936" w:rsidP="009A4936">
                      <w:pPr>
                        <w:jc w:val="center"/>
                      </w:pPr>
                      <w:r>
                        <w:t>CARNET DE TRANSMISSION</w:t>
                      </w:r>
                    </w:p>
                  </w:txbxContent>
                </v:textbox>
              </v:roundrect>
            </w:pict>
          </mc:Fallback>
        </mc:AlternateContent>
      </w:r>
    </w:p>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Pr="009A4936" w:rsidRDefault="009A4936" w:rsidP="009A4936"/>
    <w:p w:rsidR="009A4936" w:rsidRDefault="009A4936" w:rsidP="009A4936"/>
    <w:p w:rsidR="00702863" w:rsidRDefault="00702863" w:rsidP="009A4936"/>
    <w:p w:rsidR="009A4936" w:rsidRDefault="009A4936" w:rsidP="009A4936">
      <w:pPr>
        <w:spacing w:after="0"/>
        <w:jc w:val="center"/>
        <w:rPr>
          <w:rFonts w:ascii="Arial" w:hAnsi="Arial" w:cs="Arial"/>
          <w:b/>
          <w:sz w:val="20"/>
          <w:szCs w:val="20"/>
          <w:u w:val="single"/>
        </w:rPr>
      </w:pPr>
      <w:r w:rsidRPr="009A4936">
        <w:rPr>
          <w:rFonts w:ascii="Arial" w:hAnsi="Arial" w:cs="Arial"/>
          <w:b/>
          <w:sz w:val="20"/>
          <w:szCs w:val="20"/>
          <w:u w:val="single"/>
        </w:rPr>
        <w:t>LE RÔLE DU CARNET DE TRANSMISSION</w:t>
      </w:r>
    </w:p>
    <w:p w:rsidR="009A4936" w:rsidRDefault="009A4936" w:rsidP="009A4936">
      <w:pPr>
        <w:spacing w:after="0"/>
        <w:jc w:val="center"/>
        <w:rPr>
          <w:rFonts w:ascii="Arial" w:hAnsi="Arial" w:cs="Arial"/>
          <w:b/>
          <w:sz w:val="20"/>
          <w:szCs w:val="20"/>
          <w:u w:val="single"/>
        </w:rPr>
      </w:pPr>
    </w:p>
    <w:p w:rsidR="009A4936" w:rsidRDefault="009A4936" w:rsidP="009A4936">
      <w:pPr>
        <w:spacing w:after="0"/>
        <w:rPr>
          <w:rFonts w:ascii="Arial" w:hAnsi="Arial" w:cs="Arial"/>
          <w:sz w:val="20"/>
          <w:szCs w:val="20"/>
        </w:rPr>
      </w:pPr>
      <w:r>
        <w:rPr>
          <w:rFonts w:ascii="Arial" w:hAnsi="Arial" w:cs="Arial"/>
          <w:sz w:val="20"/>
          <w:szCs w:val="20"/>
        </w:rPr>
        <w:t>Le carnet de transmission est un outil de dialogue entre le particulier employeur, ou, le cas échéant, sont proche aidant, et son ou ses salariés occupant un emploi repère relevant du domaine « Adulte » ou « Enfant », et impliquant d’avoir connaissance des informations qui y sont portées.</w:t>
      </w:r>
    </w:p>
    <w:p w:rsidR="009A4936" w:rsidRDefault="009A4936" w:rsidP="009A4936">
      <w:pPr>
        <w:spacing w:after="0"/>
        <w:rPr>
          <w:rFonts w:ascii="Arial" w:hAnsi="Arial" w:cs="Arial"/>
          <w:sz w:val="20"/>
          <w:szCs w:val="20"/>
        </w:rPr>
      </w:pPr>
    </w:p>
    <w:p w:rsidR="009A4936" w:rsidRDefault="009A4936" w:rsidP="009A4936">
      <w:pPr>
        <w:spacing w:after="0"/>
        <w:rPr>
          <w:rFonts w:ascii="Arial" w:hAnsi="Arial" w:cs="Arial"/>
          <w:sz w:val="20"/>
          <w:szCs w:val="20"/>
        </w:rPr>
      </w:pPr>
      <w:r>
        <w:rPr>
          <w:rFonts w:ascii="Arial" w:hAnsi="Arial" w:cs="Arial"/>
          <w:sz w:val="20"/>
          <w:szCs w:val="20"/>
        </w:rPr>
        <w:t xml:space="preserve">Son objectif est de faciliter la </w:t>
      </w:r>
      <w:r w:rsidR="00E679F0">
        <w:rPr>
          <w:rFonts w:ascii="Arial" w:hAnsi="Arial" w:cs="Arial"/>
          <w:sz w:val="20"/>
          <w:szCs w:val="20"/>
        </w:rPr>
        <w:t>transmission des</w:t>
      </w:r>
      <w:r>
        <w:rPr>
          <w:rFonts w:ascii="Arial" w:hAnsi="Arial" w:cs="Arial"/>
          <w:sz w:val="20"/>
          <w:szCs w:val="20"/>
        </w:rPr>
        <w:t xml:space="preserve"> informations entre les différents acteurs mentionnés ci-avant, et permettre de faciliter le suivi, d’assurer une continuité et une </w:t>
      </w:r>
      <w:r w:rsidR="00E679F0">
        <w:rPr>
          <w:rFonts w:ascii="Arial" w:hAnsi="Arial" w:cs="Arial"/>
          <w:sz w:val="20"/>
          <w:szCs w:val="20"/>
        </w:rPr>
        <w:t>coordination</w:t>
      </w:r>
      <w:r>
        <w:rPr>
          <w:rFonts w:ascii="Arial" w:hAnsi="Arial" w:cs="Arial"/>
          <w:sz w:val="20"/>
          <w:szCs w:val="20"/>
        </w:rPr>
        <w:t xml:space="preserve"> entre les différentes interventions.</w:t>
      </w: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r>
        <w:rPr>
          <w:rFonts w:ascii="Arial" w:hAnsi="Arial" w:cs="Arial"/>
          <w:sz w:val="20"/>
          <w:szCs w:val="20"/>
        </w:rPr>
        <w:t>Le carnet de transmission peut être simplifié et limité à la seule transmission de consignes ou d’observations lorsque le salarié occupe un poste relevant du domaine « Espace de vie ».</w:t>
      </w: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r>
        <w:rPr>
          <w:rFonts w:ascii="Arial" w:hAnsi="Arial" w:cs="Arial"/>
          <w:sz w:val="20"/>
          <w:szCs w:val="20"/>
        </w:rPr>
        <w:t>Dans tous les cas, les informations qui y sont portées doivent être factuelles et objectives.</w:t>
      </w: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r>
        <w:rPr>
          <w:rFonts w:ascii="Arial" w:hAnsi="Arial" w:cs="Arial"/>
          <w:sz w:val="20"/>
          <w:szCs w:val="20"/>
        </w:rPr>
        <w:t>Son contenu est personnalisable afin d’être adapté à la situation de chaque particulier employeur. Le carnet de transmission est rempli sur le temps de travail.</w:t>
      </w: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r>
        <w:rPr>
          <w:rFonts w:ascii="Arial" w:hAnsi="Arial" w:cs="Arial"/>
          <w:sz w:val="20"/>
          <w:szCs w:val="20"/>
        </w:rPr>
        <w:t>Le carnet de transmission est la propriété du particulier employeur et demeure en sa possession. Il peut contenir des informations personnelles et confidentielles, relevant de la vie privée de son propriétaire.</w:t>
      </w: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r>
        <w:rPr>
          <w:rFonts w:ascii="Arial" w:hAnsi="Arial" w:cs="Arial"/>
          <w:sz w:val="20"/>
          <w:szCs w:val="20"/>
        </w:rPr>
        <w:t>Il est dès lors indispensable que chacune des parties observe la plus stricte confidentialité à l’égard des informations contenues dans le carnet de transmission. Toute reproduction du carnet de transmission est, le cas échéant, soumise à l’accord exprès du particulier employeur et le cas échéant de ses autres salariés.</w:t>
      </w: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p>
    <w:p w:rsidR="00E679F0" w:rsidRDefault="00E679F0" w:rsidP="009A4936">
      <w:pPr>
        <w:spacing w:after="0"/>
        <w:rPr>
          <w:rFonts w:ascii="Arial" w:hAnsi="Arial" w:cs="Arial"/>
          <w:sz w:val="20"/>
          <w:szCs w:val="20"/>
        </w:rPr>
      </w:pPr>
      <w:r>
        <w:rPr>
          <w:rFonts w:ascii="Arial" w:hAnsi="Arial" w:cs="Arial"/>
          <w:noProof/>
          <w:sz w:val="20"/>
          <w:szCs w:val="20"/>
          <w:lang w:eastAsia="fr-FR"/>
        </w:rPr>
        <w:lastRenderedPageBreak/>
        <mc:AlternateContent>
          <mc:Choice Requires="wps">
            <w:drawing>
              <wp:anchor distT="0" distB="0" distL="114300" distR="114300" simplePos="0" relativeHeight="251661312" behindDoc="0" locked="0" layoutInCell="1" allowOverlap="1">
                <wp:simplePos x="0" y="0"/>
                <wp:positionH relativeFrom="column">
                  <wp:posOffset>825243</wp:posOffset>
                </wp:positionH>
                <wp:positionV relativeFrom="paragraph">
                  <wp:posOffset>-329106</wp:posOffset>
                </wp:positionV>
                <wp:extent cx="4020266" cy="557720"/>
                <wp:effectExtent l="0" t="0" r="18415" b="13970"/>
                <wp:wrapNone/>
                <wp:docPr id="4" name="Rectangle à coins arrondis 4"/>
                <wp:cNvGraphicFramePr/>
                <a:graphic xmlns:a="http://schemas.openxmlformats.org/drawingml/2006/main">
                  <a:graphicData uri="http://schemas.microsoft.com/office/word/2010/wordprocessingShape">
                    <wps:wsp>
                      <wps:cNvSpPr/>
                      <wps:spPr>
                        <a:xfrm>
                          <a:off x="0" y="0"/>
                          <a:ext cx="4020266" cy="55772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E679F0" w:rsidRPr="00CF7526" w:rsidRDefault="00E679F0" w:rsidP="00E679F0">
                            <w:pPr>
                              <w:jc w:val="center"/>
                              <w:rPr>
                                <w:rFonts w:ascii="Gotham Narrow Book" w:hAnsi="Gotham Narrow Book" w:cs="Arial"/>
                                <w:b/>
                                <w:sz w:val="20"/>
                                <w:szCs w:val="20"/>
                              </w:rPr>
                            </w:pPr>
                            <w:r w:rsidRPr="00CF7526">
                              <w:rPr>
                                <w:rFonts w:ascii="Gotham Narrow Book" w:hAnsi="Gotham Narrow Book" w:cs="Arial"/>
                                <w:b/>
                                <w:sz w:val="20"/>
                                <w:szCs w:val="20"/>
                              </w:rPr>
                              <w:t>INFORMATIONS UTILES EN CAS D’URGENCE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4" o:spid="_x0000_s1028" style="position:absolute;margin-left:65pt;margin-top:-25.9pt;width:316.55pt;height:4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" fillcolor="white [3201]" strokecolor="#ed7d31 [3205]" strokeweight="1pt">
                <v:stroke joinstyle="miter"/>
                <v:textbox>
                  <w:txbxContent>
                    <w:p w:rsidR="00E679F0" w:rsidRPr="00CF7526" w:rsidRDefault="00E679F0" w:rsidP="00E679F0">
                      <w:pPr>
                        <w:jc w:val="center"/>
                        <w:rPr>
                          <w:rFonts w:ascii="Gotham Narrow Book" w:hAnsi="Gotham Narrow Book" w:cs="Arial"/>
                          <w:b/>
                          <w:sz w:val="20"/>
                          <w:szCs w:val="20"/>
                        </w:rPr>
                      </w:pPr>
                      <w:r w:rsidRPr="00CF7526">
                        <w:rPr>
                          <w:rFonts w:ascii="Gotham Narrow Book" w:hAnsi="Gotham Narrow Book" w:cs="Arial"/>
                          <w:b/>
                          <w:sz w:val="20"/>
                          <w:szCs w:val="20"/>
                        </w:rPr>
                        <w:t>INFORMATIONS UTILES EN CAS D’URGENCE</w:t>
                      </w:r>
                    </w:p>
                  </w:txbxContent>
                </v:textbox>
              </v:roundrect>
            </w:pict>
          </mc:Fallback>
        </mc:AlternateContent>
      </w:r>
    </w:p>
    <w:p w:rsidR="00E679F0" w:rsidRPr="009A4936" w:rsidRDefault="00E679F0" w:rsidP="009A4936">
      <w:pPr>
        <w:spacing w:after="0"/>
        <w:rPr>
          <w:rFonts w:ascii="Arial" w:hAnsi="Arial" w:cs="Arial"/>
          <w:sz w:val="20"/>
          <w:szCs w:val="20"/>
        </w:rPr>
      </w:pPr>
    </w:p>
    <w:p w:rsidR="009A4936" w:rsidRDefault="009A4936" w:rsidP="009A4936">
      <w:pPr>
        <w:spacing w:after="0"/>
        <w:jc w:val="center"/>
        <w:rPr>
          <w:rFonts w:ascii="Arial" w:hAnsi="Arial" w:cs="Arial"/>
          <w:b/>
          <w:u w:val="single"/>
        </w:rPr>
      </w:pPr>
    </w:p>
    <w:p w:rsidR="009A4936" w:rsidRDefault="009A4936" w:rsidP="009A4936">
      <w:pPr>
        <w:spacing w:after="0"/>
        <w:rPr>
          <w:rFonts w:ascii="Arial" w:hAnsi="Arial" w:cs="Arial"/>
          <w:sz w:val="20"/>
          <w:szCs w:val="20"/>
        </w:rPr>
      </w:pPr>
    </w:p>
    <w:p w:rsidR="00E679F0" w:rsidRDefault="00E679F0" w:rsidP="009A4936">
      <w:pPr>
        <w:spacing w:after="0"/>
        <w:rPr>
          <w:rFonts w:ascii="Arial" w:hAnsi="Arial" w:cs="Arial"/>
          <w:b/>
          <w:sz w:val="20"/>
          <w:szCs w:val="20"/>
        </w:rPr>
      </w:pPr>
      <w:r>
        <w:rPr>
          <w:rFonts w:ascii="Arial" w:hAnsi="Arial" w:cs="Arial"/>
          <w:b/>
          <w:sz w:val="20"/>
          <w:szCs w:val="20"/>
          <w:u w:val="single"/>
        </w:rPr>
        <w:t>Personne(s) à contacter en cas d’urgence </w:t>
      </w:r>
      <w:r>
        <w:rPr>
          <w:rFonts w:ascii="Arial" w:hAnsi="Arial" w:cs="Arial"/>
          <w:b/>
          <w:sz w:val="20"/>
          <w:szCs w:val="20"/>
        </w:rPr>
        <w:t>:</w:t>
      </w:r>
    </w:p>
    <w:p w:rsidR="00E679F0" w:rsidRDefault="00E679F0" w:rsidP="009A4936">
      <w:pPr>
        <w:spacing w:after="0"/>
        <w:rPr>
          <w:rFonts w:ascii="Arial" w:hAnsi="Arial" w:cs="Arial"/>
          <w:b/>
          <w:sz w:val="20"/>
          <w:szCs w:val="20"/>
        </w:rPr>
      </w:pPr>
    </w:p>
    <w:p w:rsidR="00E679F0" w:rsidRPr="00E679F0" w:rsidRDefault="00E679F0" w:rsidP="00E679F0">
      <w:pPr>
        <w:pStyle w:val="Paragraphedeliste"/>
        <w:numPr>
          <w:ilvl w:val="0"/>
          <w:numId w:val="1"/>
        </w:numPr>
        <w:spacing w:after="0"/>
        <w:rPr>
          <w:rFonts w:ascii="Arial" w:hAnsi="Arial" w:cs="Arial"/>
          <w:b/>
          <w:sz w:val="20"/>
          <w:szCs w:val="20"/>
        </w:rPr>
      </w:pPr>
      <w:r>
        <w:rPr>
          <w:rFonts w:ascii="Arial" w:hAnsi="Arial" w:cs="Arial"/>
          <w:sz w:val="20"/>
          <w:szCs w:val="20"/>
        </w:rPr>
        <w:t>Nom, prénom :</w:t>
      </w:r>
    </w:p>
    <w:p w:rsidR="00E679F0" w:rsidRDefault="00E679F0" w:rsidP="00E679F0">
      <w:pPr>
        <w:spacing w:after="0"/>
        <w:rPr>
          <w:rFonts w:ascii="Arial" w:hAnsi="Arial" w:cs="Arial"/>
          <w:b/>
          <w:sz w:val="20"/>
          <w:szCs w:val="20"/>
        </w:rPr>
      </w:pPr>
    </w:p>
    <w:p w:rsidR="00E679F0" w:rsidRPr="00E679F0" w:rsidRDefault="00E679F0" w:rsidP="00E679F0">
      <w:pPr>
        <w:pStyle w:val="Paragraphedeliste"/>
        <w:numPr>
          <w:ilvl w:val="0"/>
          <w:numId w:val="1"/>
        </w:numPr>
        <w:spacing w:after="0"/>
        <w:rPr>
          <w:rFonts w:ascii="Arial" w:hAnsi="Arial" w:cs="Arial"/>
          <w:b/>
          <w:sz w:val="20"/>
          <w:szCs w:val="20"/>
        </w:rPr>
      </w:pPr>
      <w:r>
        <w:rPr>
          <w:rFonts w:ascii="Arial" w:hAnsi="Arial" w:cs="Arial"/>
          <w:sz w:val="20"/>
          <w:szCs w:val="20"/>
        </w:rPr>
        <w:t>Numéro de téléphone :</w:t>
      </w:r>
    </w:p>
    <w:p w:rsidR="00E679F0" w:rsidRPr="00E679F0" w:rsidRDefault="00E679F0" w:rsidP="00E679F0">
      <w:pPr>
        <w:pStyle w:val="Paragraphedeliste"/>
        <w:rPr>
          <w:rFonts w:ascii="Arial" w:hAnsi="Arial" w:cs="Arial"/>
          <w:b/>
          <w:sz w:val="20"/>
          <w:szCs w:val="20"/>
        </w:rPr>
      </w:pPr>
    </w:p>
    <w:p w:rsidR="00E679F0" w:rsidRPr="008806A9" w:rsidRDefault="00E679F0" w:rsidP="00E679F0">
      <w:pPr>
        <w:pStyle w:val="Paragraphedeliste"/>
        <w:numPr>
          <w:ilvl w:val="0"/>
          <w:numId w:val="1"/>
        </w:numPr>
        <w:spacing w:after="0"/>
        <w:rPr>
          <w:rFonts w:ascii="Arial" w:hAnsi="Arial" w:cs="Arial"/>
          <w:b/>
          <w:sz w:val="20"/>
          <w:szCs w:val="20"/>
        </w:rPr>
      </w:pPr>
      <w:r>
        <w:rPr>
          <w:rFonts w:ascii="Arial" w:hAnsi="Arial" w:cs="Arial"/>
          <w:sz w:val="20"/>
          <w:szCs w:val="20"/>
        </w:rPr>
        <w:t>Lien avec le particulier employeur</w:t>
      </w:r>
      <w:r w:rsidR="008806A9">
        <w:rPr>
          <w:rFonts w:ascii="Arial" w:hAnsi="Arial" w:cs="Arial"/>
          <w:sz w:val="20"/>
          <w:szCs w:val="20"/>
        </w:rPr>
        <w:t xml:space="preserve"> </w:t>
      </w:r>
      <w:r w:rsidR="008806A9">
        <w:rPr>
          <w:rFonts w:ascii="Arial" w:hAnsi="Arial" w:cs="Arial"/>
          <w:i/>
          <w:color w:val="2E74B5" w:themeColor="accent1" w:themeShade="BF"/>
          <w:sz w:val="20"/>
          <w:szCs w:val="20"/>
        </w:rPr>
        <w:t>[préciser le lien]</w:t>
      </w:r>
    </w:p>
    <w:p w:rsidR="008806A9" w:rsidRPr="008806A9" w:rsidRDefault="008806A9" w:rsidP="008806A9">
      <w:pPr>
        <w:pStyle w:val="Paragraphedeliste"/>
        <w:rPr>
          <w:rFonts w:ascii="Arial" w:hAnsi="Arial" w:cs="Arial"/>
          <w:b/>
          <w:sz w:val="20"/>
          <w:szCs w:val="20"/>
        </w:rPr>
      </w:pPr>
    </w:p>
    <w:p w:rsidR="008806A9" w:rsidRDefault="008806A9" w:rsidP="008806A9">
      <w:pPr>
        <w:spacing w:after="0"/>
        <w:rPr>
          <w:rFonts w:ascii="Arial" w:hAnsi="Arial" w:cs="Arial"/>
          <w:b/>
          <w:sz w:val="20"/>
          <w:szCs w:val="20"/>
        </w:rPr>
      </w:pPr>
    </w:p>
    <w:p w:rsidR="008806A9" w:rsidRPr="008806A9" w:rsidRDefault="008806A9" w:rsidP="008806A9">
      <w:pPr>
        <w:pStyle w:val="Paragraphedeliste"/>
        <w:numPr>
          <w:ilvl w:val="0"/>
          <w:numId w:val="1"/>
        </w:numPr>
        <w:spacing w:after="0"/>
        <w:rPr>
          <w:rFonts w:ascii="Arial" w:hAnsi="Arial" w:cs="Arial"/>
          <w:b/>
          <w:sz w:val="20"/>
          <w:szCs w:val="20"/>
        </w:rPr>
      </w:pPr>
      <w:r>
        <w:rPr>
          <w:rFonts w:ascii="Arial" w:hAnsi="Arial" w:cs="Arial"/>
          <w:sz w:val="20"/>
          <w:szCs w:val="20"/>
        </w:rPr>
        <w:t>Nom, prénom :</w:t>
      </w:r>
    </w:p>
    <w:p w:rsidR="008806A9" w:rsidRDefault="008806A9" w:rsidP="008806A9">
      <w:pPr>
        <w:spacing w:after="0"/>
        <w:ind w:left="360"/>
        <w:rPr>
          <w:rFonts w:ascii="Arial" w:hAnsi="Arial" w:cs="Arial"/>
          <w:b/>
          <w:sz w:val="20"/>
          <w:szCs w:val="20"/>
        </w:rPr>
      </w:pPr>
    </w:p>
    <w:p w:rsidR="008806A9" w:rsidRDefault="008806A9" w:rsidP="008806A9">
      <w:pPr>
        <w:pStyle w:val="Paragraphedeliste"/>
        <w:numPr>
          <w:ilvl w:val="0"/>
          <w:numId w:val="1"/>
        </w:numPr>
        <w:spacing w:after="0"/>
        <w:rPr>
          <w:rFonts w:ascii="Arial" w:hAnsi="Arial" w:cs="Arial"/>
          <w:sz w:val="20"/>
          <w:szCs w:val="20"/>
        </w:rPr>
      </w:pPr>
      <w:r w:rsidRPr="008806A9">
        <w:rPr>
          <w:rFonts w:ascii="Arial" w:hAnsi="Arial" w:cs="Arial"/>
          <w:sz w:val="20"/>
          <w:szCs w:val="20"/>
        </w:rPr>
        <w:t>Numéro de téléphone :</w:t>
      </w:r>
    </w:p>
    <w:p w:rsidR="008806A9" w:rsidRPr="008806A9" w:rsidRDefault="008806A9" w:rsidP="008806A9">
      <w:pPr>
        <w:pStyle w:val="Paragraphedeliste"/>
        <w:rPr>
          <w:rFonts w:ascii="Arial" w:hAnsi="Arial" w:cs="Arial"/>
          <w:sz w:val="20"/>
          <w:szCs w:val="20"/>
        </w:rPr>
      </w:pPr>
    </w:p>
    <w:p w:rsidR="008806A9" w:rsidRPr="008806A9" w:rsidRDefault="008806A9" w:rsidP="008806A9">
      <w:pPr>
        <w:pStyle w:val="Paragraphedeliste"/>
        <w:numPr>
          <w:ilvl w:val="0"/>
          <w:numId w:val="1"/>
        </w:numPr>
        <w:spacing w:after="0"/>
        <w:rPr>
          <w:rFonts w:ascii="Arial" w:hAnsi="Arial" w:cs="Arial"/>
          <w:sz w:val="20"/>
          <w:szCs w:val="20"/>
        </w:rPr>
      </w:pPr>
      <w:r>
        <w:rPr>
          <w:rFonts w:ascii="Arial" w:hAnsi="Arial" w:cs="Arial"/>
          <w:sz w:val="20"/>
          <w:szCs w:val="20"/>
        </w:rPr>
        <w:t xml:space="preserve">Lien avec le particulier employeur </w:t>
      </w:r>
      <w:r>
        <w:rPr>
          <w:rFonts w:ascii="Arial" w:hAnsi="Arial" w:cs="Arial"/>
          <w:i/>
          <w:color w:val="2E74B5" w:themeColor="accent1" w:themeShade="BF"/>
          <w:sz w:val="20"/>
          <w:szCs w:val="20"/>
        </w:rPr>
        <w:t>[préciser le lien]</w:t>
      </w:r>
    </w:p>
    <w:p w:rsidR="008806A9" w:rsidRPr="008806A9" w:rsidRDefault="008806A9" w:rsidP="008806A9">
      <w:pPr>
        <w:pStyle w:val="Paragraphedeliste"/>
        <w:rPr>
          <w:rFonts w:ascii="Arial" w:hAnsi="Arial" w:cs="Arial"/>
          <w:sz w:val="20"/>
          <w:szCs w:val="20"/>
        </w:rPr>
      </w:pPr>
    </w:p>
    <w:p w:rsidR="008806A9" w:rsidRDefault="008806A9" w:rsidP="008806A9">
      <w:pPr>
        <w:spacing w:after="0"/>
        <w:rPr>
          <w:rFonts w:ascii="Arial" w:hAnsi="Arial" w:cs="Arial"/>
          <w:i/>
          <w:color w:val="2E74B5" w:themeColor="accent1" w:themeShade="BF"/>
          <w:sz w:val="20"/>
          <w:szCs w:val="20"/>
        </w:rPr>
      </w:pPr>
      <w:r>
        <w:rPr>
          <w:rFonts w:ascii="Arial" w:hAnsi="Arial" w:cs="Arial"/>
          <w:i/>
          <w:color w:val="2E74B5" w:themeColor="accent1" w:themeShade="BF"/>
          <w:sz w:val="20"/>
          <w:szCs w:val="20"/>
        </w:rPr>
        <w:t>[L’indication de l’identité et du numéro de téléphone du ou des proche(s) aidant est soumise à l’accord préalable des ou de l’intéressé(s)]</w:t>
      </w:r>
    </w:p>
    <w:p w:rsidR="00DC2714" w:rsidRPr="00DC2714" w:rsidRDefault="00DC2714" w:rsidP="008806A9">
      <w:pPr>
        <w:spacing w:after="0"/>
        <w:rPr>
          <w:rFonts w:ascii="Arial" w:hAnsi="Arial" w:cs="Arial"/>
          <w:color w:val="2E74B5" w:themeColor="accent1" w:themeShade="BF"/>
          <w:sz w:val="20"/>
          <w:szCs w:val="20"/>
        </w:rPr>
      </w:pPr>
    </w:p>
    <w:p w:rsidR="008806A9" w:rsidRDefault="008806A9" w:rsidP="008806A9">
      <w:pPr>
        <w:spacing w:after="0"/>
        <w:rPr>
          <w:rFonts w:ascii="Arial" w:hAnsi="Arial" w:cs="Arial"/>
          <w:i/>
          <w:color w:val="2E74B5" w:themeColor="accent1" w:themeShade="BF"/>
          <w:sz w:val="20"/>
          <w:szCs w:val="20"/>
        </w:rPr>
      </w:pPr>
    </w:p>
    <w:p w:rsidR="00DC2714" w:rsidRDefault="00DC2714" w:rsidP="00DC2714">
      <w:pPr>
        <w:spacing w:after="0"/>
        <w:rPr>
          <w:rFonts w:ascii="Arial" w:hAnsi="Arial" w:cs="Arial"/>
          <w:bCs/>
          <w:sz w:val="20"/>
          <w:szCs w:val="20"/>
        </w:rPr>
      </w:pPr>
      <w:r w:rsidRPr="00DC2714">
        <w:rPr>
          <w:rFonts w:ascii="Arial" w:hAnsi="Arial" w:cs="Arial"/>
          <w:b/>
          <w:bCs/>
          <w:sz w:val="20"/>
          <w:szCs w:val="20"/>
          <w:u w:val="single"/>
        </w:rPr>
        <w:t>Numéros d’Urgence</w:t>
      </w:r>
      <w:r w:rsidRPr="00DC2714">
        <w:rPr>
          <w:rFonts w:ascii="Arial" w:hAnsi="Arial" w:cs="Arial"/>
          <w:bCs/>
          <w:sz w:val="20"/>
          <w:szCs w:val="20"/>
        </w:rPr>
        <w:t xml:space="preserve"> :</w:t>
      </w:r>
    </w:p>
    <w:p w:rsidR="00DC2714" w:rsidRPr="00DC2714" w:rsidRDefault="00DC2714" w:rsidP="00DC2714">
      <w:pPr>
        <w:spacing w:after="0"/>
        <w:rPr>
          <w:rFonts w:ascii="Arial" w:hAnsi="Arial" w:cs="Arial"/>
          <w:bCs/>
          <w:sz w:val="20"/>
          <w:szCs w:val="20"/>
        </w:rPr>
      </w:pPr>
    </w:p>
    <w:p w:rsidR="00DC2714" w:rsidRDefault="00DC2714" w:rsidP="00DC2714">
      <w:pPr>
        <w:pStyle w:val="Paragraphedeliste"/>
        <w:numPr>
          <w:ilvl w:val="0"/>
          <w:numId w:val="2"/>
        </w:numPr>
        <w:spacing w:after="0"/>
        <w:rPr>
          <w:rFonts w:ascii="Arial" w:hAnsi="Arial" w:cs="Arial"/>
          <w:sz w:val="20"/>
          <w:szCs w:val="20"/>
        </w:rPr>
      </w:pPr>
      <w:r>
        <w:rPr>
          <w:rFonts w:ascii="Arial" w:hAnsi="Arial" w:cs="Arial"/>
          <w:sz w:val="20"/>
          <w:szCs w:val="20"/>
        </w:rPr>
        <w:t xml:space="preserve">SOS MEDECINS : </w:t>
      </w:r>
    </w:p>
    <w:p w:rsidR="00DC2714" w:rsidRPr="00DC2714" w:rsidRDefault="00DC2714" w:rsidP="00DC2714">
      <w:pPr>
        <w:spacing w:after="0"/>
        <w:ind w:left="360"/>
        <w:rPr>
          <w:rFonts w:ascii="Arial" w:hAnsi="Arial" w:cs="Arial"/>
          <w:sz w:val="20"/>
          <w:szCs w:val="20"/>
        </w:rPr>
      </w:pPr>
    </w:p>
    <w:p w:rsidR="00DC2714" w:rsidRDefault="00DC2714" w:rsidP="00DC2714">
      <w:pPr>
        <w:pStyle w:val="Paragraphedeliste"/>
        <w:numPr>
          <w:ilvl w:val="0"/>
          <w:numId w:val="2"/>
        </w:numPr>
        <w:spacing w:after="0"/>
        <w:rPr>
          <w:rFonts w:ascii="Arial" w:hAnsi="Arial" w:cs="Arial"/>
          <w:sz w:val="20"/>
          <w:szCs w:val="20"/>
        </w:rPr>
      </w:pPr>
      <w:r>
        <w:rPr>
          <w:rFonts w:ascii="Arial" w:hAnsi="Arial" w:cs="Arial"/>
          <w:sz w:val="20"/>
          <w:szCs w:val="20"/>
        </w:rPr>
        <w:t>POMPIERS :</w:t>
      </w:r>
    </w:p>
    <w:p w:rsidR="00DC2714" w:rsidRPr="00DC2714" w:rsidRDefault="00DC2714" w:rsidP="00DC2714">
      <w:pPr>
        <w:spacing w:after="0"/>
        <w:rPr>
          <w:rFonts w:ascii="Arial" w:hAnsi="Arial" w:cs="Arial"/>
          <w:sz w:val="20"/>
          <w:szCs w:val="20"/>
        </w:rPr>
      </w:pPr>
    </w:p>
    <w:p w:rsidR="00DC2714" w:rsidRDefault="00DC2714" w:rsidP="00DC2714">
      <w:pPr>
        <w:pStyle w:val="Paragraphedeliste"/>
        <w:numPr>
          <w:ilvl w:val="0"/>
          <w:numId w:val="2"/>
        </w:numPr>
        <w:spacing w:after="0"/>
        <w:rPr>
          <w:rFonts w:ascii="Arial" w:hAnsi="Arial" w:cs="Arial"/>
          <w:sz w:val="20"/>
          <w:szCs w:val="20"/>
        </w:rPr>
      </w:pPr>
      <w:r>
        <w:rPr>
          <w:rFonts w:ascii="Arial" w:hAnsi="Arial" w:cs="Arial"/>
          <w:sz w:val="20"/>
          <w:szCs w:val="20"/>
        </w:rPr>
        <w:t>POLICE :</w:t>
      </w:r>
    </w:p>
    <w:p w:rsidR="00DC2714" w:rsidRPr="00DC2714" w:rsidRDefault="00DC2714" w:rsidP="00DC2714">
      <w:pPr>
        <w:spacing w:after="0"/>
        <w:rPr>
          <w:rFonts w:ascii="Arial" w:hAnsi="Arial" w:cs="Arial"/>
          <w:sz w:val="20"/>
          <w:szCs w:val="20"/>
        </w:rPr>
      </w:pPr>
    </w:p>
    <w:p w:rsidR="00DC2714" w:rsidRDefault="00DC2714" w:rsidP="00DC2714">
      <w:pPr>
        <w:pStyle w:val="Paragraphedeliste"/>
        <w:numPr>
          <w:ilvl w:val="0"/>
          <w:numId w:val="2"/>
        </w:numPr>
        <w:spacing w:after="0"/>
        <w:rPr>
          <w:rFonts w:ascii="Arial" w:hAnsi="Arial" w:cs="Arial"/>
          <w:sz w:val="20"/>
          <w:szCs w:val="20"/>
        </w:rPr>
      </w:pPr>
      <w:r>
        <w:rPr>
          <w:rFonts w:ascii="Arial" w:hAnsi="Arial" w:cs="Arial"/>
          <w:sz w:val="20"/>
          <w:szCs w:val="20"/>
        </w:rPr>
        <w:t>CENTRE HOSPITALIER (Le plus proche) :</w:t>
      </w:r>
    </w:p>
    <w:p w:rsidR="00DC2714" w:rsidRPr="00DC2714" w:rsidRDefault="00DC2714" w:rsidP="00DC2714">
      <w:pPr>
        <w:pStyle w:val="Paragraphedeliste"/>
        <w:rPr>
          <w:rFonts w:ascii="Arial" w:hAnsi="Arial" w:cs="Arial"/>
          <w:sz w:val="20"/>
          <w:szCs w:val="20"/>
        </w:rPr>
      </w:pPr>
    </w:p>
    <w:p w:rsidR="00DC2714" w:rsidRPr="00DC2714" w:rsidRDefault="00DC2714" w:rsidP="00DC2714">
      <w:pPr>
        <w:spacing w:after="0"/>
        <w:rPr>
          <w:rFonts w:ascii="Arial" w:hAnsi="Arial" w:cs="Arial"/>
          <w:sz w:val="20"/>
          <w:szCs w:val="20"/>
        </w:rPr>
      </w:pPr>
    </w:p>
    <w:p w:rsidR="00DC2714" w:rsidRDefault="00DC2714" w:rsidP="00DC2714">
      <w:pPr>
        <w:spacing w:after="0"/>
        <w:ind w:left="360"/>
        <w:rPr>
          <w:rFonts w:ascii="Arial" w:hAnsi="Arial" w:cs="Arial"/>
          <w:bCs/>
          <w:sz w:val="20"/>
          <w:szCs w:val="20"/>
        </w:rPr>
      </w:pPr>
      <w:r w:rsidRPr="00DC2714">
        <w:rPr>
          <w:rFonts w:ascii="Arial" w:hAnsi="Arial" w:cs="Arial"/>
          <w:b/>
          <w:bCs/>
          <w:sz w:val="20"/>
          <w:szCs w:val="20"/>
          <w:u w:val="single"/>
        </w:rPr>
        <w:t>Localisation dans le logement du kit de premiers secours</w:t>
      </w:r>
      <w:r w:rsidRPr="00DC2714">
        <w:rPr>
          <w:rFonts w:ascii="Arial" w:hAnsi="Arial" w:cs="Arial"/>
          <w:bCs/>
          <w:sz w:val="20"/>
          <w:szCs w:val="20"/>
        </w:rPr>
        <w:t xml:space="preserve"> :</w:t>
      </w: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Default="00DC2714" w:rsidP="00DC2714">
      <w:pPr>
        <w:spacing w:after="0"/>
        <w:ind w:left="360"/>
        <w:rPr>
          <w:rFonts w:ascii="Arial" w:hAnsi="Arial" w:cs="Arial"/>
          <w:bCs/>
          <w:sz w:val="20"/>
          <w:szCs w:val="20"/>
        </w:rPr>
      </w:pPr>
    </w:p>
    <w:p w:rsidR="00DC2714" w:rsidRPr="00DC2714" w:rsidRDefault="00CF7526" w:rsidP="00DC2714">
      <w:pPr>
        <w:spacing w:after="0"/>
        <w:ind w:left="360"/>
        <w:rPr>
          <w:rFonts w:ascii="Arial" w:hAnsi="Arial" w:cs="Arial"/>
          <w:bCs/>
          <w:sz w:val="20"/>
          <w:szCs w:val="20"/>
        </w:rPr>
      </w:pPr>
      <w:r>
        <w:rPr>
          <w:rFonts w:ascii="Arial" w:hAnsi="Arial" w:cs="Arial"/>
          <w:bCs/>
          <w:noProof/>
          <w:sz w:val="20"/>
          <w:szCs w:val="20"/>
          <w:lang w:eastAsia="fr-FR"/>
        </w:rPr>
        <w:lastRenderedPageBreak/>
        <mc:AlternateContent>
          <mc:Choice Requires="wps">
            <w:drawing>
              <wp:anchor distT="0" distB="0" distL="114300" distR="114300" simplePos="0" relativeHeight="251662336" behindDoc="0" locked="0" layoutInCell="1" allowOverlap="1">
                <wp:simplePos x="0" y="0"/>
                <wp:positionH relativeFrom="column">
                  <wp:posOffset>857669</wp:posOffset>
                </wp:positionH>
                <wp:positionV relativeFrom="paragraph">
                  <wp:posOffset>53516</wp:posOffset>
                </wp:positionV>
                <wp:extent cx="4162884" cy="518808"/>
                <wp:effectExtent l="0" t="0" r="28575" b="14605"/>
                <wp:wrapNone/>
                <wp:docPr id="6" name="Rectangle à coins arrondis 6"/>
                <wp:cNvGraphicFramePr/>
                <a:graphic xmlns:a="http://schemas.openxmlformats.org/drawingml/2006/main">
                  <a:graphicData uri="http://schemas.microsoft.com/office/word/2010/wordprocessingShape">
                    <wps:wsp>
                      <wps:cNvSpPr/>
                      <wps:spPr>
                        <a:xfrm>
                          <a:off x="0" y="0"/>
                          <a:ext cx="4162884" cy="518808"/>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CF7526" w:rsidRPr="00CF7526" w:rsidRDefault="00CF7526" w:rsidP="00CF7526">
                            <w:pPr>
                              <w:jc w:val="center"/>
                              <w:rPr>
                                <w:rFonts w:ascii="Gotham Narrow Book" w:hAnsi="Gotham Narrow Book"/>
                                <w:b/>
                              </w:rPr>
                            </w:pPr>
                            <w:r>
                              <w:rPr>
                                <w:rFonts w:ascii="Gotham Narrow Book" w:hAnsi="Gotham Narrow Book"/>
                                <w:b/>
                              </w:rPr>
                              <w:t>CONNAISSANCE DE LA PERSONNE ACCOMPAGNÉ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 o:spid="_x0000_s1029" style="position:absolute;left:0;text-align:left;margin-left:67.55pt;margin-top:4.2pt;width:327.8pt;height:4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" fillcolor="white [3201]" strokecolor="#ed7d31 [3205]" strokeweight="1pt">
                <v:stroke joinstyle="miter"/>
                <v:textbox>
                  <w:txbxContent>
                    <w:p w:rsidR="00CF7526" w:rsidRPr="00CF7526" w:rsidRDefault="00CF7526" w:rsidP="00CF7526">
                      <w:pPr>
                        <w:jc w:val="center"/>
                        <w:rPr>
                          <w:rFonts w:ascii="Gotham Narrow Book" w:hAnsi="Gotham Narrow Book"/>
                          <w:b/>
                        </w:rPr>
                      </w:pPr>
                      <w:r>
                        <w:rPr>
                          <w:rFonts w:ascii="Gotham Narrow Book" w:hAnsi="Gotham Narrow Book"/>
                          <w:b/>
                        </w:rPr>
                        <w:t>CONNAISSANCE DE LA PERSONNE ACCOMPAGNÉ</w:t>
                      </w:r>
                    </w:p>
                  </w:txbxContent>
                </v:textbox>
              </v:roundrect>
            </w:pict>
          </mc:Fallback>
        </mc:AlternateContent>
      </w:r>
    </w:p>
    <w:p w:rsidR="00E679F0" w:rsidRPr="00DC2714" w:rsidRDefault="00E679F0" w:rsidP="00DC2714">
      <w:pPr>
        <w:spacing w:after="0"/>
        <w:ind w:left="360"/>
        <w:rPr>
          <w:rFonts w:ascii="Arial" w:hAnsi="Arial" w:cs="Arial"/>
          <w:bCs/>
          <w:sz w:val="20"/>
          <w:szCs w:val="20"/>
        </w:rPr>
      </w:pPr>
    </w:p>
    <w:p w:rsidR="00E679F0" w:rsidRPr="00E679F0" w:rsidRDefault="00E679F0" w:rsidP="00E679F0">
      <w:pPr>
        <w:spacing w:after="0"/>
        <w:ind w:left="360"/>
        <w:rPr>
          <w:rFonts w:ascii="Arial" w:hAnsi="Arial" w:cs="Arial"/>
          <w:b/>
          <w:sz w:val="20"/>
          <w:szCs w:val="20"/>
        </w:rPr>
      </w:pPr>
    </w:p>
    <w:p w:rsidR="00464D91" w:rsidRDefault="00464D91" w:rsidP="009A4936">
      <w:pPr>
        <w:rPr>
          <w:rFonts w:ascii="Arial" w:hAnsi="Arial" w:cs="Arial"/>
          <w:b/>
          <w:u w:val="single"/>
        </w:rPr>
      </w:pPr>
    </w:p>
    <w:p w:rsidR="00464D91" w:rsidRPr="00464D91" w:rsidRDefault="00464D91" w:rsidP="00464D91">
      <w:pPr>
        <w:rPr>
          <w:rFonts w:ascii="Arial" w:hAnsi="Arial" w:cs="Arial"/>
        </w:rPr>
      </w:pPr>
    </w:p>
    <w:p w:rsidR="00464D91" w:rsidRPr="00464D91" w:rsidRDefault="00464D91" w:rsidP="00464D91">
      <w:pPr>
        <w:spacing w:after="0"/>
        <w:rPr>
          <w:rFonts w:ascii="Arial" w:hAnsi="Arial" w:cs="Arial"/>
          <w:color w:val="2E74B5" w:themeColor="accent1" w:themeShade="BF"/>
          <w:sz w:val="20"/>
          <w:szCs w:val="20"/>
        </w:rPr>
      </w:pPr>
      <w:r w:rsidRPr="00464D91">
        <w:rPr>
          <w:rFonts w:ascii="Arial" w:hAnsi="Arial" w:cs="Arial"/>
          <w:i/>
          <w:iCs/>
          <w:color w:val="2E74B5" w:themeColor="accent1" w:themeShade="BF"/>
          <w:sz w:val="20"/>
          <w:szCs w:val="20"/>
        </w:rPr>
        <w:t>[Des consignes générales, à prendre en compte par le ou les salariés pour chaque intervention, peuvent</w:t>
      </w:r>
      <w:r w:rsidRPr="00464D91">
        <w:rPr>
          <w:rFonts w:ascii="Arial" w:hAnsi="Arial" w:cs="Arial"/>
          <w:color w:val="2E74B5" w:themeColor="accent1" w:themeShade="BF"/>
          <w:sz w:val="20"/>
          <w:szCs w:val="20"/>
        </w:rPr>
        <w:t xml:space="preserve"> </w:t>
      </w:r>
      <w:r w:rsidRPr="00464D91">
        <w:rPr>
          <w:rFonts w:ascii="Arial" w:hAnsi="Arial" w:cs="Arial"/>
          <w:i/>
          <w:iCs/>
          <w:color w:val="2E74B5" w:themeColor="accent1" w:themeShade="BF"/>
          <w:sz w:val="20"/>
          <w:szCs w:val="20"/>
        </w:rPr>
        <w:t>être reportées sur le carnet de transmission par le particulier employeur, ou, le cas échéant, par le proche</w:t>
      </w:r>
      <w:r w:rsidRPr="00464D91">
        <w:rPr>
          <w:rFonts w:ascii="Arial" w:hAnsi="Arial" w:cs="Arial"/>
          <w:color w:val="2E74B5" w:themeColor="accent1" w:themeShade="BF"/>
          <w:sz w:val="20"/>
          <w:szCs w:val="20"/>
        </w:rPr>
        <w:t xml:space="preserve"> </w:t>
      </w:r>
      <w:r w:rsidRPr="00464D91">
        <w:rPr>
          <w:rFonts w:ascii="Arial" w:hAnsi="Arial" w:cs="Arial"/>
          <w:i/>
          <w:iCs/>
          <w:color w:val="2E74B5" w:themeColor="accent1" w:themeShade="BF"/>
          <w:sz w:val="20"/>
          <w:szCs w:val="20"/>
        </w:rPr>
        <w:t>aidant. Ce mode de communication peut être particulièrement important lorsque le particulier employeur</w:t>
      </w:r>
      <w:r w:rsidRPr="00464D91">
        <w:rPr>
          <w:rFonts w:ascii="Arial" w:hAnsi="Arial" w:cs="Arial"/>
          <w:color w:val="2E74B5" w:themeColor="accent1" w:themeShade="BF"/>
          <w:sz w:val="20"/>
          <w:szCs w:val="20"/>
        </w:rPr>
        <w:t xml:space="preserve"> </w:t>
      </w:r>
      <w:r w:rsidRPr="00464D91">
        <w:rPr>
          <w:rFonts w:ascii="Arial" w:hAnsi="Arial" w:cs="Arial"/>
          <w:i/>
          <w:iCs/>
          <w:color w:val="2E74B5" w:themeColor="accent1" w:themeShade="BF"/>
          <w:sz w:val="20"/>
          <w:szCs w:val="20"/>
        </w:rPr>
        <w:t>est en situation de handicap, ou que son autonomie est altérée, et ne peut, ou seulement difficilement,</w:t>
      </w:r>
      <w:r w:rsidRPr="00464D91">
        <w:rPr>
          <w:rFonts w:ascii="Arial" w:hAnsi="Arial" w:cs="Arial"/>
          <w:color w:val="2E74B5" w:themeColor="accent1" w:themeShade="BF"/>
          <w:sz w:val="20"/>
          <w:szCs w:val="20"/>
        </w:rPr>
        <w:t xml:space="preserve"> </w:t>
      </w:r>
      <w:r w:rsidRPr="00464D91">
        <w:rPr>
          <w:rFonts w:ascii="Arial" w:hAnsi="Arial" w:cs="Arial"/>
          <w:i/>
          <w:iCs/>
          <w:color w:val="2E74B5" w:themeColor="accent1" w:themeShade="BF"/>
          <w:sz w:val="20"/>
          <w:szCs w:val="20"/>
        </w:rPr>
        <w:t>exprimer ses besoins, ou dans le cadre de la garde d’enfant.</w:t>
      </w:r>
    </w:p>
    <w:p w:rsidR="00464D91" w:rsidRDefault="00464D91" w:rsidP="00464D91">
      <w:pPr>
        <w:spacing w:after="0"/>
        <w:rPr>
          <w:rFonts w:ascii="Arial" w:hAnsi="Arial" w:cs="Arial"/>
          <w:i/>
          <w:iCs/>
          <w:color w:val="2E74B5" w:themeColor="accent1" w:themeShade="BF"/>
          <w:sz w:val="20"/>
          <w:szCs w:val="20"/>
        </w:rPr>
      </w:pPr>
      <w:r w:rsidRPr="00464D91">
        <w:rPr>
          <w:rFonts w:ascii="Arial" w:hAnsi="Arial" w:cs="Arial"/>
          <w:i/>
          <w:iCs/>
          <w:color w:val="2E74B5" w:themeColor="accent1" w:themeShade="BF"/>
          <w:sz w:val="20"/>
          <w:szCs w:val="20"/>
        </w:rPr>
        <w:t>Les consignes proposées dans cette rubrique constituent seulement des exemples, afin d’aider les rédacteurs à identifier les situations susceptibles d’être rencontrées. Elles sont modifiables et adaptables en fonction de la situation de la personne accompagnée.]</w:t>
      </w:r>
    </w:p>
    <w:p w:rsidR="00464D91" w:rsidRDefault="00464D91" w:rsidP="00464D91">
      <w:pPr>
        <w:spacing w:after="0"/>
        <w:rPr>
          <w:rFonts w:ascii="Arial" w:hAnsi="Arial" w:cs="Arial"/>
          <w:i/>
          <w:iCs/>
          <w:color w:val="2E74B5" w:themeColor="accent1" w:themeShade="BF"/>
          <w:sz w:val="20"/>
          <w:szCs w:val="20"/>
        </w:rPr>
      </w:pPr>
    </w:p>
    <w:p w:rsidR="00464D91" w:rsidRPr="00464D91" w:rsidRDefault="00464D91" w:rsidP="00464D91">
      <w:pPr>
        <w:spacing w:after="0"/>
        <w:rPr>
          <w:rFonts w:ascii="Arial" w:hAnsi="Arial" w:cs="Arial"/>
          <w:b/>
          <w:iCs/>
          <w:sz w:val="20"/>
          <w:szCs w:val="20"/>
          <w:u w:val="single"/>
        </w:rPr>
      </w:pPr>
      <w:r>
        <w:rPr>
          <w:rFonts w:ascii="Arial" w:hAnsi="Arial" w:cs="Arial"/>
          <w:b/>
          <w:iCs/>
          <w:sz w:val="20"/>
          <w:szCs w:val="20"/>
          <w:u w:val="single"/>
        </w:rPr>
        <w:t>Consignes de sécurité générale</w:t>
      </w:r>
    </w:p>
    <w:p w:rsidR="00464D91" w:rsidRPr="00464D91" w:rsidRDefault="00464D91" w:rsidP="00464D91">
      <w:pPr>
        <w:rPr>
          <w:rFonts w:ascii="Arial" w:hAnsi="Arial" w:cs="Arial"/>
          <w:i/>
          <w:iCs/>
          <w:color w:val="2E74B5" w:themeColor="accent1" w:themeShade="BF"/>
          <w:sz w:val="20"/>
          <w:szCs w:val="20"/>
        </w:rPr>
      </w:pPr>
      <w:r w:rsidRPr="00464D91">
        <w:rPr>
          <w:rFonts w:ascii="Arial" w:hAnsi="Arial" w:cs="Arial"/>
          <w:i/>
          <w:iCs/>
          <w:color w:val="2E74B5" w:themeColor="accent1" w:themeShade="BF"/>
          <w:sz w:val="20"/>
          <w:szCs w:val="20"/>
        </w:rPr>
        <w:t>[Difficultés à se mouvoir : fauteuil roulant, déambulateur, verticalisateur, … Risques spécifiques : perte de repères, éléments anxiogènes à éviter, …]</w:t>
      </w:r>
    </w:p>
    <w:p w:rsidR="00464D91" w:rsidRPr="00464D91" w:rsidRDefault="00464D91" w:rsidP="00464D91">
      <w:pPr>
        <w:rPr>
          <w:rFonts w:ascii="Arial" w:hAnsi="Arial" w:cs="Arial"/>
        </w:rPr>
      </w:pPr>
    </w:p>
    <w:p w:rsidR="00464D91" w:rsidRDefault="00464D91" w:rsidP="00464D91">
      <w:pPr>
        <w:spacing w:after="0"/>
        <w:rPr>
          <w:rFonts w:ascii="Arial" w:hAnsi="Arial" w:cs="Arial"/>
          <w:b/>
          <w:bCs/>
          <w:sz w:val="20"/>
          <w:szCs w:val="20"/>
          <w:u w:val="single"/>
        </w:rPr>
      </w:pPr>
      <w:r>
        <w:rPr>
          <w:rFonts w:ascii="Arial" w:hAnsi="Arial" w:cs="Arial"/>
          <w:b/>
          <w:bCs/>
          <w:sz w:val="20"/>
          <w:szCs w:val="20"/>
          <w:u w:val="single"/>
        </w:rPr>
        <w:t>Consignes particulières pour la prise de repas</w:t>
      </w:r>
    </w:p>
    <w:p w:rsidR="00464D91" w:rsidRPr="00464D91" w:rsidRDefault="00464D91" w:rsidP="00464D91">
      <w:pPr>
        <w:rPr>
          <w:rFonts w:ascii="Arial" w:hAnsi="Arial" w:cs="Arial"/>
          <w:b/>
          <w:bCs/>
          <w:color w:val="2E74B5" w:themeColor="accent1" w:themeShade="BF"/>
          <w:sz w:val="20"/>
          <w:szCs w:val="20"/>
          <w:u w:val="single"/>
        </w:rPr>
      </w:pPr>
      <w:r w:rsidRPr="00464D91">
        <w:rPr>
          <w:rFonts w:ascii="Arial" w:hAnsi="Arial" w:cs="Arial"/>
          <w:i/>
          <w:iCs/>
          <w:color w:val="2E74B5" w:themeColor="accent1" w:themeShade="BF"/>
        </w:rPr>
        <w:t>[Préférences alimentaires ; Régime spécifique ; Allergies alimentaires ; Autres (difficultés de déglutition…)]</w:t>
      </w:r>
    </w:p>
    <w:p w:rsidR="00464D91" w:rsidRPr="00464D91" w:rsidRDefault="00464D91" w:rsidP="00464D91">
      <w:pPr>
        <w:rPr>
          <w:rFonts w:ascii="Arial" w:hAnsi="Arial" w:cs="Arial"/>
        </w:rPr>
      </w:pPr>
    </w:p>
    <w:p w:rsidR="00464D91" w:rsidRPr="00464D91" w:rsidRDefault="00464D91" w:rsidP="00464D91">
      <w:pPr>
        <w:spacing w:after="0"/>
        <w:rPr>
          <w:rFonts w:ascii="Arial" w:hAnsi="Arial" w:cs="Arial"/>
          <w:b/>
          <w:bCs/>
          <w:sz w:val="20"/>
          <w:szCs w:val="20"/>
          <w:u w:val="single"/>
        </w:rPr>
      </w:pPr>
      <w:r>
        <w:rPr>
          <w:rFonts w:ascii="Arial" w:hAnsi="Arial" w:cs="Arial"/>
          <w:b/>
          <w:bCs/>
          <w:sz w:val="20"/>
          <w:szCs w:val="20"/>
          <w:u w:val="single"/>
        </w:rPr>
        <w:t>Consignes particulières pour le coucher</w:t>
      </w:r>
    </w:p>
    <w:p w:rsidR="00464D91" w:rsidRPr="00CF7526" w:rsidRDefault="00464D91" w:rsidP="00464D91">
      <w:pPr>
        <w:rPr>
          <w:rFonts w:ascii="Arial" w:hAnsi="Arial" w:cs="Arial"/>
          <w:i/>
          <w:iCs/>
          <w:color w:val="2E74B5" w:themeColor="accent1" w:themeShade="BF"/>
          <w:sz w:val="20"/>
          <w:szCs w:val="20"/>
        </w:rPr>
      </w:pPr>
      <w:r w:rsidRPr="00CF7526">
        <w:rPr>
          <w:rFonts w:ascii="Arial" w:hAnsi="Arial" w:cs="Arial"/>
          <w:i/>
          <w:iCs/>
          <w:color w:val="2E74B5" w:themeColor="accent1" w:themeShade="BF"/>
          <w:sz w:val="20"/>
          <w:szCs w:val="20"/>
        </w:rPr>
        <w:t>[Tenue habituelle ; Horaires habituels de sommeil ; Habitudes du coucher : lumière, musique, …]</w:t>
      </w:r>
    </w:p>
    <w:p w:rsidR="00464D91" w:rsidRPr="00464D91" w:rsidRDefault="00464D91" w:rsidP="00464D91">
      <w:pPr>
        <w:rPr>
          <w:rFonts w:ascii="Arial" w:hAnsi="Arial" w:cs="Arial"/>
        </w:rPr>
      </w:pPr>
    </w:p>
    <w:p w:rsidR="00464D91" w:rsidRPr="00CF7526" w:rsidRDefault="00CF7526" w:rsidP="00CF7526">
      <w:pPr>
        <w:spacing w:after="0"/>
        <w:rPr>
          <w:rFonts w:ascii="Arial" w:hAnsi="Arial" w:cs="Arial"/>
          <w:b/>
          <w:bCs/>
          <w:sz w:val="20"/>
          <w:szCs w:val="20"/>
          <w:u w:val="single"/>
        </w:rPr>
      </w:pPr>
      <w:r>
        <w:rPr>
          <w:rFonts w:ascii="Arial" w:hAnsi="Arial" w:cs="Arial"/>
          <w:b/>
          <w:bCs/>
          <w:sz w:val="20"/>
          <w:szCs w:val="20"/>
          <w:u w:val="single"/>
        </w:rPr>
        <w:t xml:space="preserve">Consignes particulières pour l’aide a la toilette </w:t>
      </w:r>
      <w:r>
        <w:rPr>
          <w:rFonts w:ascii="Arial" w:hAnsi="Arial" w:cs="Arial"/>
          <w:b/>
          <w:bCs/>
          <w:i/>
          <w:sz w:val="20"/>
          <w:szCs w:val="20"/>
          <w:u w:val="single"/>
        </w:rPr>
        <w:t>NON</w:t>
      </w:r>
      <w:r>
        <w:rPr>
          <w:rFonts w:ascii="Arial" w:hAnsi="Arial" w:cs="Arial"/>
          <w:b/>
          <w:bCs/>
          <w:sz w:val="20"/>
          <w:szCs w:val="20"/>
          <w:u w:val="single"/>
        </w:rPr>
        <w:t xml:space="preserve"> médicalisé</w:t>
      </w:r>
    </w:p>
    <w:p w:rsidR="00464D91" w:rsidRPr="00CF7526" w:rsidRDefault="00464D91" w:rsidP="00464D91">
      <w:pPr>
        <w:rPr>
          <w:rFonts w:ascii="Arial" w:hAnsi="Arial" w:cs="Arial"/>
          <w:i/>
          <w:iCs/>
          <w:color w:val="2E74B5" w:themeColor="accent1" w:themeShade="BF"/>
          <w:sz w:val="20"/>
          <w:szCs w:val="20"/>
        </w:rPr>
      </w:pPr>
      <w:r w:rsidRPr="00CF7526">
        <w:rPr>
          <w:rFonts w:ascii="Arial" w:hAnsi="Arial" w:cs="Arial"/>
          <w:i/>
          <w:iCs/>
          <w:color w:val="2E74B5" w:themeColor="accent1" w:themeShade="BF"/>
          <w:sz w:val="20"/>
          <w:szCs w:val="20"/>
        </w:rPr>
        <w:t>[Degré d’autonomie ; Habitudes ; …]</w:t>
      </w:r>
    </w:p>
    <w:p w:rsidR="00CF7526" w:rsidRPr="00CF7526" w:rsidRDefault="00CF7526" w:rsidP="00464D91">
      <w:pPr>
        <w:rPr>
          <w:rFonts w:ascii="Arial" w:hAnsi="Arial" w:cs="Arial"/>
          <w:i/>
          <w:iCs/>
          <w:color w:val="2E74B5" w:themeColor="accent1" w:themeShade="BF"/>
        </w:rPr>
      </w:pPr>
    </w:p>
    <w:p w:rsidR="00464D91" w:rsidRPr="00CF7526" w:rsidRDefault="00CF7526" w:rsidP="00CF7526">
      <w:pPr>
        <w:spacing w:after="0"/>
        <w:rPr>
          <w:rFonts w:ascii="Arial" w:hAnsi="Arial" w:cs="Arial"/>
          <w:b/>
          <w:bCs/>
          <w:sz w:val="20"/>
          <w:szCs w:val="20"/>
          <w:u w:val="single"/>
        </w:rPr>
      </w:pPr>
      <w:r>
        <w:rPr>
          <w:rFonts w:ascii="Arial" w:hAnsi="Arial" w:cs="Arial"/>
          <w:b/>
          <w:bCs/>
          <w:sz w:val="20"/>
          <w:szCs w:val="20"/>
          <w:u w:val="single"/>
        </w:rPr>
        <w:t>Consignes particulières pour l’aide à la prise de médicaments</w:t>
      </w:r>
    </w:p>
    <w:p w:rsidR="00464D91" w:rsidRPr="00CF7526" w:rsidRDefault="00464D91" w:rsidP="00464D91">
      <w:pPr>
        <w:rPr>
          <w:rFonts w:ascii="Arial" w:hAnsi="Arial" w:cs="Arial"/>
          <w:i/>
          <w:iCs/>
          <w:color w:val="2E74B5" w:themeColor="accent1" w:themeShade="BF"/>
          <w:sz w:val="20"/>
          <w:szCs w:val="20"/>
        </w:rPr>
      </w:pPr>
      <w:r w:rsidRPr="00CF7526">
        <w:rPr>
          <w:rFonts w:ascii="Arial" w:hAnsi="Arial" w:cs="Arial"/>
          <w:i/>
          <w:iCs/>
          <w:color w:val="2E74B5" w:themeColor="accent1" w:themeShade="BF"/>
          <w:sz w:val="20"/>
          <w:szCs w:val="20"/>
        </w:rPr>
        <w:t>[Prescription (Nom du médicament, heure/moment de prise, ordonnance)]</w:t>
      </w:r>
    </w:p>
    <w:p w:rsidR="00464D91" w:rsidRPr="00464D91" w:rsidRDefault="00464D91" w:rsidP="00464D91">
      <w:pPr>
        <w:rPr>
          <w:rFonts w:ascii="Arial" w:hAnsi="Arial" w:cs="Arial"/>
        </w:rPr>
      </w:pPr>
    </w:p>
    <w:p w:rsidR="00464D91" w:rsidRPr="00CF7526" w:rsidRDefault="00CF7526" w:rsidP="00CF7526">
      <w:pPr>
        <w:spacing w:after="0"/>
        <w:rPr>
          <w:rFonts w:ascii="Arial" w:hAnsi="Arial" w:cs="Arial"/>
          <w:b/>
          <w:bCs/>
          <w:sz w:val="20"/>
          <w:szCs w:val="20"/>
          <w:u w:val="single"/>
        </w:rPr>
      </w:pPr>
      <w:r>
        <w:rPr>
          <w:rFonts w:ascii="Arial" w:hAnsi="Arial" w:cs="Arial"/>
          <w:b/>
          <w:bCs/>
          <w:sz w:val="20"/>
          <w:szCs w:val="20"/>
          <w:u w:val="single"/>
        </w:rPr>
        <w:t>Consignes particulières pour les sorties</w:t>
      </w:r>
    </w:p>
    <w:p w:rsidR="00464D91" w:rsidRPr="00CF7526" w:rsidRDefault="00464D91" w:rsidP="00CF7526">
      <w:pPr>
        <w:spacing w:after="0"/>
        <w:rPr>
          <w:rFonts w:ascii="Arial" w:hAnsi="Arial" w:cs="Arial"/>
          <w:i/>
          <w:iCs/>
          <w:color w:val="2E74B5" w:themeColor="accent1" w:themeShade="BF"/>
          <w:sz w:val="20"/>
          <w:szCs w:val="20"/>
        </w:rPr>
      </w:pPr>
      <w:r w:rsidRPr="00CF7526">
        <w:rPr>
          <w:rFonts w:ascii="Arial" w:hAnsi="Arial" w:cs="Arial"/>
          <w:i/>
          <w:iCs/>
          <w:color w:val="2E74B5" w:themeColor="accent1" w:themeShade="BF"/>
          <w:sz w:val="20"/>
          <w:szCs w:val="20"/>
        </w:rPr>
        <w:t>[Mode de déplacement : véhicule, transports en commun, marche, déambulateur, fauteuil, …</w:t>
      </w:r>
    </w:p>
    <w:p w:rsidR="00464D91" w:rsidRDefault="00464D91" w:rsidP="00464D91">
      <w:pPr>
        <w:rPr>
          <w:rFonts w:ascii="Arial" w:hAnsi="Arial" w:cs="Arial"/>
          <w:i/>
          <w:iCs/>
          <w:color w:val="2E74B5" w:themeColor="accent1" w:themeShade="BF"/>
          <w:sz w:val="20"/>
          <w:szCs w:val="20"/>
        </w:rPr>
      </w:pPr>
      <w:r w:rsidRPr="00CF7526">
        <w:rPr>
          <w:rFonts w:ascii="Arial" w:hAnsi="Arial" w:cs="Arial"/>
          <w:i/>
          <w:iCs/>
          <w:color w:val="2E74B5" w:themeColor="accent1" w:themeShade="BF"/>
          <w:sz w:val="20"/>
          <w:szCs w:val="20"/>
        </w:rPr>
        <w:t>Limitations relatives aux lieux et horaires de déplacement]</w:t>
      </w:r>
    </w:p>
    <w:p w:rsidR="00CF7526" w:rsidRDefault="00CF7526" w:rsidP="00464D91">
      <w:pPr>
        <w:rPr>
          <w:rFonts w:ascii="Arial" w:hAnsi="Arial" w:cs="Arial"/>
          <w:iCs/>
          <w:color w:val="2E74B5" w:themeColor="accent1" w:themeShade="BF"/>
          <w:sz w:val="20"/>
          <w:szCs w:val="20"/>
        </w:rPr>
      </w:pPr>
    </w:p>
    <w:p w:rsidR="00CF7526" w:rsidRDefault="00CF7526" w:rsidP="00464D91">
      <w:pPr>
        <w:rPr>
          <w:rFonts w:ascii="Arial" w:hAnsi="Arial" w:cs="Arial"/>
          <w:b/>
          <w:iCs/>
          <w:sz w:val="20"/>
          <w:szCs w:val="20"/>
          <w:u w:val="single"/>
        </w:rPr>
      </w:pPr>
      <w:r>
        <w:rPr>
          <w:rFonts w:ascii="Arial" w:hAnsi="Arial" w:cs="Arial"/>
          <w:b/>
          <w:iCs/>
          <w:sz w:val="20"/>
          <w:szCs w:val="20"/>
          <w:u w:val="single"/>
        </w:rPr>
        <w:t>Consignes de sécurité</w:t>
      </w:r>
    </w:p>
    <w:p w:rsidR="00CF7526" w:rsidRDefault="00CF7526" w:rsidP="00464D91">
      <w:pPr>
        <w:rPr>
          <w:rFonts w:ascii="Arial" w:hAnsi="Arial" w:cs="Arial"/>
          <w:b/>
          <w:iCs/>
          <w:sz w:val="20"/>
          <w:szCs w:val="20"/>
          <w:u w:val="single"/>
        </w:rPr>
      </w:pPr>
    </w:p>
    <w:p w:rsidR="00CF7526" w:rsidRDefault="00CF7526" w:rsidP="00464D91">
      <w:pPr>
        <w:rPr>
          <w:rFonts w:ascii="Arial" w:hAnsi="Arial" w:cs="Arial"/>
          <w:b/>
          <w:iCs/>
          <w:sz w:val="20"/>
          <w:szCs w:val="20"/>
          <w:u w:val="single"/>
        </w:rPr>
      </w:pPr>
      <w:r>
        <w:rPr>
          <w:rFonts w:ascii="Arial" w:hAnsi="Arial" w:cs="Arial"/>
          <w:b/>
          <w:iCs/>
          <w:sz w:val="20"/>
          <w:szCs w:val="20"/>
          <w:u w:val="single"/>
        </w:rPr>
        <w:t>Autre</w:t>
      </w:r>
    </w:p>
    <w:p w:rsidR="00CF7526" w:rsidRDefault="00CF7526" w:rsidP="00464D91">
      <w:pPr>
        <w:rPr>
          <w:rFonts w:ascii="Arial" w:hAnsi="Arial" w:cs="Arial"/>
          <w:b/>
          <w:iCs/>
          <w:sz w:val="20"/>
          <w:szCs w:val="20"/>
          <w:u w:val="single"/>
        </w:rPr>
      </w:pPr>
    </w:p>
    <w:p w:rsidR="00CF7526" w:rsidRDefault="00CF7526" w:rsidP="00464D91">
      <w:pPr>
        <w:rPr>
          <w:rFonts w:ascii="Arial" w:hAnsi="Arial" w:cs="Arial"/>
          <w:b/>
          <w:iCs/>
          <w:sz w:val="20"/>
          <w:szCs w:val="20"/>
          <w:u w:val="single"/>
        </w:rPr>
      </w:pPr>
    </w:p>
    <w:p w:rsidR="00CF7526" w:rsidRDefault="00CF7526" w:rsidP="00464D91">
      <w:pPr>
        <w:rPr>
          <w:rFonts w:ascii="Arial" w:hAnsi="Arial" w:cs="Arial"/>
          <w:b/>
          <w:iCs/>
          <w:sz w:val="20"/>
          <w:szCs w:val="20"/>
          <w:u w:val="single"/>
        </w:rPr>
      </w:pPr>
    </w:p>
    <w:p w:rsidR="00CF7526" w:rsidRDefault="00CF7526" w:rsidP="00464D91">
      <w:pPr>
        <w:rPr>
          <w:rFonts w:ascii="Arial" w:hAnsi="Arial" w:cs="Arial"/>
          <w:b/>
          <w:iCs/>
          <w:sz w:val="20"/>
          <w:szCs w:val="20"/>
          <w:u w:val="single"/>
        </w:rPr>
      </w:pPr>
    </w:p>
    <w:p w:rsidR="00CF7526" w:rsidRPr="00CF7526" w:rsidRDefault="00CF7526" w:rsidP="00464D91">
      <w:pPr>
        <w:rPr>
          <w:rFonts w:ascii="Arial" w:hAnsi="Arial" w:cs="Arial"/>
          <w:b/>
          <w:iCs/>
          <w:sz w:val="20"/>
          <w:szCs w:val="20"/>
          <w:u w:val="single"/>
        </w:rPr>
      </w:pPr>
      <w:r>
        <w:rPr>
          <w:rFonts w:ascii="Arial" w:hAnsi="Arial" w:cs="Arial"/>
          <w:b/>
          <w:iCs/>
          <w:noProof/>
          <w:sz w:val="20"/>
          <w:szCs w:val="20"/>
          <w:u w:val="single"/>
          <w:lang w:eastAsia="fr-FR"/>
        </w:rPr>
        <w:lastRenderedPageBreak/>
        <mc:AlternateContent>
          <mc:Choice Requires="wps">
            <w:drawing>
              <wp:anchor distT="0" distB="0" distL="114300" distR="114300" simplePos="0" relativeHeight="251663360" behindDoc="0" locked="0" layoutInCell="1" allowOverlap="1">
                <wp:simplePos x="0" y="0"/>
                <wp:positionH relativeFrom="column">
                  <wp:posOffset>948460</wp:posOffset>
                </wp:positionH>
                <wp:positionV relativeFrom="paragraph">
                  <wp:posOffset>60001</wp:posOffset>
                </wp:positionV>
                <wp:extent cx="3858490" cy="466927"/>
                <wp:effectExtent l="0" t="0" r="27940" b="28575"/>
                <wp:wrapNone/>
                <wp:docPr id="7" name="Rectangle à coins arrondis 7"/>
                <wp:cNvGraphicFramePr/>
                <a:graphic xmlns:a="http://schemas.openxmlformats.org/drawingml/2006/main">
                  <a:graphicData uri="http://schemas.microsoft.com/office/word/2010/wordprocessingShape">
                    <wps:wsp>
                      <wps:cNvSpPr/>
                      <wps:spPr>
                        <a:xfrm>
                          <a:off x="0" y="0"/>
                          <a:ext cx="3858490" cy="466927"/>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CF7526" w:rsidRPr="00CF7526" w:rsidRDefault="00CF7526" w:rsidP="00CF7526">
                            <w:pPr>
                              <w:jc w:val="center"/>
                              <w:rPr>
                                <w:rFonts w:ascii="Gotham Narrow Book" w:hAnsi="Gotham Narrow Book"/>
                                <w:b/>
                              </w:rPr>
                            </w:pPr>
                            <w:r>
                              <w:rPr>
                                <w:rFonts w:ascii="Gotham Narrow Book" w:hAnsi="Gotham Narrow Book"/>
                                <w:b/>
                              </w:rPr>
                              <w:t>MODÈLE DE PAGE DE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7" o:spid="_x0000_s1030" style="position:absolute;margin-left:74.7pt;margin-top:4.7pt;width:303.8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" fillcolor="white [3201]" strokecolor="#ed7d31 [3205]" strokeweight="1pt">
                <v:stroke joinstyle="miter"/>
                <v:textbox>
                  <w:txbxContent>
                    <w:p w:rsidR="00CF7526" w:rsidRPr="00CF7526" w:rsidRDefault="00CF7526" w:rsidP="00CF7526">
                      <w:pPr>
                        <w:jc w:val="center"/>
                        <w:rPr>
                          <w:rFonts w:ascii="Gotham Narrow Book" w:hAnsi="Gotham Narrow Book"/>
                          <w:b/>
                        </w:rPr>
                      </w:pPr>
                      <w:r>
                        <w:rPr>
                          <w:rFonts w:ascii="Gotham Narrow Book" w:hAnsi="Gotham Narrow Book"/>
                          <w:b/>
                        </w:rPr>
                        <w:t>MODÈLE DE PAGE DE TRANSMISSION</w:t>
                      </w:r>
                    </w:p>
                  </w:txbxContent>
                </v:textbox>
              </v:roundrect>
            </w:pict>
          </mc:Fallback>
        </mc:AlternateContent>
      </w:r>
    </w:p>
    <w:p w:rsidR="009A4936" w:rsidRDefault="009A4936" w:rsidP="00464D91">
      <w:pPr>
        <w:rPr>
          <w:rFonts w:ascii="Arial" w:hAnsi="Arial" w:cs="Arial"/>
        </w:rPr>
      </w:pPr>
    </w:p>
    <w:p w:rsidR="00CF7526" w:rsidRDefault="00CF7526" w:rsidP="00464D91">
      <w:pPr>
        <w:rPr>
          <w:rFonts w:ascii="Arial" w:hAnsi="Arial" w:cs="Arial"/>
        </w:rPr>
      </w:pPr>
    </w:p>
    <w:p w:rsidR="00CF7526" w:rsidRDefault="00CF7526" w:rsidP="00464D91">
      <w:pPr>
        <w:rPr>
          <w:rFonts w:ascii="Arial" w:hAnsi="Arial" w:cs="Arial"/>
        </w:rPr>
      </w:pPr>
    </w:p>
    <w:p w:rsidR="00CF7526" w:rsidRPr="00CF7526" w:rsidRDefault="00126C4C" w:rsidP="00CF7526">
      <w:pPr>
        <w:rPr>
          <w:rFonts w:ascii="Arial" w:hAnsi="Arial" w:cs="Arial"/>
          <w:sz w:val="20"/>
          <w:szCs w:val="20"/>
        </w:rPr>
      </w:pPr>
      <w:r>
        <w:rPr>
          <w:rFonts w:ascii="Arial" w:hAnsi="Arial" w:cs="Arial"/>
          <w:sz w:val="20"/>
          <w:szCs w:val="20"/>
        </w:rPr>
        <w:t xml:space="preserve">Date : </w:t>
      </w:r>
    </w:p>
    <w:p w:rsidR="00CF7526" w:rsidRDefault="00126C4C" w:rsidP="00CF7526">
      <w:pPr>
        <w:rPr>
          <w:rFonts w:ascii="Arial" w:hAnsi="Arial" w:cs="Arial"/>
          <w:sz w:val="20"/>
          <w:szCs w:val="20"/>
        </w:rPr>
      </w:pPr>
      <w:r>
        <w:rPr>
          <w:rFonts w:ascii="Arial" w:hAnsi="Arial" w:cs="Arial"/>
          <w:sz w:val="20"/>
          <w:szCs w:val="20"/>
        </w:rPr>
        <w:t xml:space="preserve">Nom du salarié : </w:t>
      </w:r>
    </w:p>
    <w:p w:rsidR="00126C4C" w:rsidRPr="00CF7526" w:rsidRDefault="00126C4C" w:rsidP="00CF7526">
      <w:pPr>
        <w:rPr>
          <w:rFonts w:ascii="Arial" w:hAnsi="Arial" w:cs="Arial"/>
          <w:sz w:val="20"/>
          <w:szCs w:val="20"/>
        </w:rPr>
      </w:pPr>
    </w:p>
    <w:p w:rsidR="00CF7526" w:rsidRDefault="00126C4C" w:rsidP="00F901E8">
      <w:pPr>
        <w:jc w:val="center"/>
        <w:rPr>
          <w:rFonts w:ascii="Arial" w:hAnsi="Arial" w:cs="Arial"/>
          <w:b/>
          <w:bCs/>
          <w:sz w:val="20"/>
          <w:szCs w:val="20"/>
          <w:u w:val="single"/>
        </w:rPr>
      </w:pPr>
      <w:r>
        <w:rPr>
          <w:rFonts w:ascii="Arial" w:hAnsi="Arial" w:cs="Arial"/>
          <w:b/>
          <w:bCs/>
          <w:sz w:val="20"/>
          <w:szCs w:val="20"/>
          <w:u w:val="single"/>
        </w:rPr>
        <w:t>Consignes du Particulier Employeur ou du Proche Aidant</w:t>
      </w:r>
    </w:p>
    <w:p w:rsidR="00126C4C" w:rsidRPr="00126C4C" w:rsidRDefault="00273862" w:rsidP="00CF7526">
      <w:pPr>
        <w:rPr>
          <w:rFonts w:ascii="Arial" w:hAnsi="Arial" w:cs="Arial"/>
          <w:sz w:val="20"/>
          <w:szCs w:val="20"/>
          <w:u w:val="single"/>
        </w:rPr>
      </w:pPr>
      <w:r>
        <w:rPr>
          <w:rFonts w:ascii="Arial" w:hAnsi="Arial" w:cs="Arial"/>
          <w:noProof/>
          <w:lang w:eastAsia="fr-FR"/>
        </w:rPr>
        <mc:AlternateContent>
          <mc:Choice Requires="wps">
            <w:drawing>
              <wp:anchor distT="0" distB="0" distL="114300" distR="114300" simplePos="0" relativeHeight="251664384" behindDoc="0" locked="0" layoutInCell="1" allowOverlap="1" wp14:anchorId="3DF1CCE2" wp14:editId="004DDF55">
                <wp:simplePos x="0" y="0"/>
                <wp:positionH relativeFrom="column">
                  <wp:posOffset>-277225</wp:posOffset>
                </wp:positionH>
                <wp:positionV relativeFrom="paragraph">
                  <wp:posOffset>208888</wp:posOffset>
                </wp:positionV>
                <wp:extent cx="6355404" cy="4007796"/>
                <wp:effectExtent l="0" t="0" r="26670" b="12065"/>
                <wp:wrapNone/>
                <wp:docPr id="9" name="Rectangle 9"/>
                <wp:cNvGraphicFramePr/>
                <a:graphic xmlns:a="http://schemas.openxmlformats.org/drawingml/2006/main">
                  <a:graphicData uri="http://schemas.microsoft.com/office/word/2010/wordprocessingShape">
                    <wps:wsp>
                      <wps:cNvSpPr/>
                      <wps:spPr>
                        <a:xfrm>
                          <a:off x="0" y="0"/>
                          <a:ext cx="6355404" cy="4007796"/>
                        </a:xfrm>
                        <a:prstGeom prst="rect">
                          <a:avLst/>
                        </a:prstGeom>
                      </wps:spPr>
                      <wps:style>
                        <a:lnRef idx="2">
                          <a:schemeClr val="accent2"/>
                        </a:lnRef>
                        <a:fillRef idx="1">
                          <a:schemeClr val="lt1"/>
                        </a:fillRef>
                        <a:effectRef idx="0">
                          <a:schemeClr val="accent2"/>
                        </a:effectRef>
                        <a:fontRef idx="minor">
                          <a:schemeClr val="dk1"/>
                        </a:fontRef>
                      </wps:style>
                      <wps:txbx>
                        <w:txbxContent>
                          <w:p w:rsidR="00126C4C" w:rsidRDefault="00273862" w:rsidP="00273862">
                            <w:pPr>
                              <w:spacing w:after="0"/>
                              <w:rPr>
                                <w:rFonts w:ascii="Arial" w:hAnsi="Arial" w:cs="Arial"/>
                                <w:b/>
                                <w:sz w:val="20"/>
                                <w:szCs w:val="20"/>
                              </w:rPr>
                            </w:pPr>
                            <w:r>
                              <w:rPr>
                                <w:rFonts w:ascii="Arial" w:hAnsi="Arial" w:cs="Arial"/>
                                <w:b/>
                                <w:sz w:val="20"/>
                                <w:szCs w:val="20"/>
                                <w:u w:val="single"/>
                              </w:rPr>
                              <w:t>Consignes particulières du jour</w:t>
                            </w:r>
                            <w:r>
                              <w:rPr>
                                <w:rFonts w:ascii="Arial" w:hAnsi="Arial" w:cs="Arial"/>
                                <w:b/>
                                <w:sz w:val="20"/>
                                <w:szCs w:val="20"/>
                              </w:rPr>
                              <w:t> :</w:t>
                            </w:r>
                          </w:p>
                          <w:p w:rsidR="00273862" w:rsidRDefault="00273862" w:rsidP="00273862">
                            <w:pPr>
                              <w:spacing w:after="0"/>
                              <w:rPr>
                                <w:rFonts w:ascii="Arial" w:hAnsi="Arial" w:cs="Arial"/>
                                <w:i/>
                                <w:color w:val="2E74B5" w:themeColor="accent1" w:themeShade="BF"/>
                                <w:sz w:val="20"/>
                                <w:szCs w:val="20"/>
                              </w:rPr>
                            </w:pPr>
                            <w:r>
                              <w:rPr>
                                <w:rFonts w:ascii="Arial" w:hAnsi="Arial" w:cs="Arial"/>
                                <w:i/>
                                <w:color w:val="2E74B5" w:themeColor="accent1" w:themeShade="BF"/>
                                <w:sz w:val="20"/>
                                <w:szCs w:val="20"/>
                              </w:rPr>
                              <w:t>[Indiquer par exemple si le salarié doit attendre l’arrivée d’une autre personne pour pouvoir partir étant précisé que la période pendant laquelle le salarié attend l’arrivée d’un autre salarié est rémunérée comme du temps de travail]</w:t>
                            </w: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b/>
                                <w:sz w:val="20"/>
                                <w:szCs w:val="20"/>
                                <w:u w:val="single"/>
                              </w:rPr>
                            </w:pPr>
                          </w:p>
                          <w:p w:rsidR="00273862" w:rsidRDefault="00273862" w:rsidP="00273862">
                            <w:pPr>
                              <w:spacing w:after="0"/>
                              <w:rPr>
                                <w:rFonts w:ascii="Arial" w:hAnsi="Arial" w:cs="Arial"/>
                                <w:b/>
                                <w:sz w:val="20"/>
                                <w:szCs w:val="20"/>
                                <w:u w:val="single"/>
                              </w:rPr>
                            </w:pPr>
                          </w:p>
                          <w:p w:rsidR="00273862" w:rsidRDefault="00273862" w:rsidP="00273862">
                            <w:pPr>
                              <w:spacing w:after="0"/>
                              <w:rPr>
                                <w:rFonts w:ascii="Arial" w:hAnsi="Arial" w:cs="Arial"/>
                                <w:b/>
                                <w:sz w:val="20"/>
                                <w:szCs w:val="20"/>
                              </w:rPr>
                            </w:pPr>
                            <w:r>
                              <w:rPr>
                                <w:rFonts w:ascii="Arial" w:hAnsi="Arial" w:cs="Arial"/>
                                <w:b/>
                                <w:sz w:val="20"/>
                                <w:szCs w:val="20"/>
                                <w:u w:val="single"/>
                              </w:rPr>
                              <w:t>Informations autres </w:t>
                            </w:r>
                            <w:r>
                              <w:rPr>
                                <w:rFonts w:ascii="Arial" w:hAnsi="Arial" w:cs="Arial"/>
                                <w:b/>
                                <w:sz w:val="20"/>
                                <w:szCs w:val="20"/>
                              </w:rPr>
                              <w:t>:</w:t>
                            </w:r>
                          </w:p>
                          <w:p w:rsidR="00273862" w:rsidRDefault="00273862" w:rsidP="00273862">
                            <w:pPr>
                              <w:spacing w:after="0"/>
                              <w:rPr>
                                <w:rFonts w:ascii="Arial" w:hAnsi="Arial" w:cs="Arial"/>
                                <w:b/>
                                <w:sz w:val="20"/>
                                <w:szCs w:val="20"/>
                              </w:rPr>
                            </w:pPr>
                          </w:p>
                          <w:p w:rsidR="00273862" w:rsidRDefault="00273862" w:rsidP="00273862">
                            <w:pPr>
                              <w:spacing w:after="0"/>
                              <w:rPr>
                                <w:rFonts w:ascii="Arial" w:hAnsi="Arial" w:cs="Arial"/>
                                <w:b/>
                                <w:sz w:val="20"/>
                                <w:szCs w:val="20"/>
                              </w:rPr>
                            </w:pPr>
                          </w:p>
                          <w:p w:rsidR="00273862" w:rsidRDefault="00273862" w:rsidP="00273862">
                            <w:pPr>
                              <w:spacing w:after="0"/>
                              <w:rPr>
                                <w:rFonts w:ascii="Arial" w:hAnsi="Arial" w:cs="Arial"/>
                                <w:b/>
                                <w:sz w:val="20"/>
                                <w:szCs w:val="20"/>
                              </w:rPr>
                            </w:pPr>
                          </w:p>
                          <w:p w:rsidR="00273862" w:rsidRDefault="00273862" w:rsidP="00273862">
                            <w:pPr>
                              <w:spacing w:after="0"/>
                              <w:rPr>
                                <w:rFonts w:ascii="Arial" w:hAnsi="Arial" w:cs="Arial"/>
                                <w:b/>
                                <w:sz w:val="20"/>
                                <w:szCs w:val="20"/>
                              </w:rPr>
                            </w:pPr>
                          </w:p>
                          <w:p w:rsidR="00273862" w:rsidRPr="00273862" w:rsidRDefault="00273862" w:rsidP="00273862">
                            <w:pPr>
                              <w:spacing w:after="0"/>
                              <w:rPr>
                                <w:rFonts w:ascii="Arial" w:hAnsi="Arial" w:cs="Arial"/>
                                <w:i/>
                                <w:color w:val="2E74B5" w:themeColor="accent1" w:themeShade="BF"/>
                                <w:sz w:val="20"/>
                                <w:szCs w:val="20"/>
                              </w:rPr>
                            </w:pPr>
                          </w:p>
                          <w:p w:rsidR="00273862" w:rsidRPr="00273862" w:rsidRDefault="00273862" w:rsidP="00273862">
                            <w:pPr>
                              <w:spacing w:after="0"/>
                              <w:rPr>
                                <w:rFonts w:ascii="Arial" w:hAnsi="Arial" w:cs="Arial"/>
                                <w:b/>
                                <w:sz w:val="20"/>
                                <w:szCs w:val="20"/>
                              </w:rPr>
                            </w:pPr>
                          </w:p>
                          <w:p w:rsidR="00273862" w:rsidRPr="00273862" w:rsidRDefault="00273862" w:rsidP="00273862">
                            <w:pPr>
                              <w:spacing w:after="0"/>
                              <w:rPr>
                                <w:rFonts w:ascii="Arial" w:hAnsi="Arial" w:cs="Arial"/>
                                <w:i/>
                                <w:color w:val="2E74B5" w:themeColor="accent1" w:themeShade="BF"/>
                                <w:sz w:val="20"/>
                                <w:szCs w:val="20"/>
                              </w:rPr>
                            </w:pPr>
                          </w:p>
                          <w:p w:rsidR="00273862" w:rsidRPr="00273862" w:rsidRDefault="00273862" w:rsidP="00273862">
                            <w:pPr>
                              <w:spacing w:after="0"/>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1CCE2" id="Rectangle 9" o:spid="_x0000_s1031" style="position:absolute;margin-left:-21.85pt;margin-top:16.45pt;width:500.45pt;height:3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" fillcolor="white [3201]" strokecolor="#ed7d31 [3205]" strokeweight="1pt">
                <v:textbox>
                  <w:txbxContent>
                    <w:p w:rsidR="00126C4C" w:rsidRDefault="00273862" w:rsidP="00273862">
                      <w:pPr>
                        <w:spacing w:after="0"/>
                        <w:rPr>
                          <w:rFonts w:ascii="Arial" w:hAnsi="Arial" w:cs="Arial"/>
                          <w:b/>
                          <w:sz w:val="20"/>
                          <w:szCs w:val="20"/>
                        </w:rPr>
                      </w:pPr>
                      <w:r>
                        <w:rPr>
                          <w:rFonts w:ascii="Arial" w:hAnsi="Arial" w:cs="Arial"/>
                          <w:b/>
                          <w:sz w:val="20"/>
                          <w:szCs w:val="20"/>
                          <w:u w:val="single"/>
                        </w:rPr>
                        <w:t>Consignes particulières du jour</w:t>
                      </w:r>
                      <w:r>
                        <w:rPr>
                          <w:rFonts w:ascii="Arial" w:hAnsi="Arial" w:cs="Arial"/>
                          <w:b/>
                          <w:sz w:val="20"/>
                          <w:szCs w:val="20"/>
                        </w:rPr>
                        <w:t> :</w:t>
                      </w:r>
                    </w:p>
                    <w:p w:rsidR="00273862" w:rsidRDefault="00273862" w:rsidP="00273862">
                      <w:pPr>
                        <w:spacing w:after="0"/>
                        <w:rPr>
                          <w:rFonts w:ascii="Arial" w:hAnsi="Arial" w:cs="Arial"/>
                          <w:i/>
                          <w:color w:val="2E74B5" w:themeColor="accent1" w:themeShade="BF"/>
                          <w:sz w:val="20"/>
                          <w:szCs w:val="20"/>
                        </w:rPr>
                      </w:pPr>
                      <w:r>
                        <w:rPr>
                          <w:rFonts w:ascii="Arial" w:hAnsi="Arial" w:cs="Arial"/>
                          <w:i/>
                          <w:color w:val="2E74B5" w:themeColor="accent1" w:themeShade="BF"/>
                          <w:sz w:val="20"/>
                          <w:szCs w:val="20"/>
                        </w:rPr>
                        <w:t>[Indiquer par exemple si le salarié doit attendre l’arrivée d’une autre personne pour pouvoir partir étant précisé que la période pendant laquelle le salarié attend l’arrivée d’un autre salarié est rémunérée comme du temps de travail]</w:t>
                      </w: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i/>
                          <w:color w:val="2E74B5" w:themeColor="accent1" w:themeShade="BF"/>
                          <w:sz w:val="20"/>
                          <w:szCs w:val="20"/>
                        </w:rPr>
                      </w:pPr>
                    </w:p>
                    <w:p w:rsidR="00273862" w:rsidRDefault="00273862" w:rsidP="00273862">
                      <w:pPr>
                        <w:spacing w:after="0"/>
                        <w:rPr>
                          <w:rFonts w:ascii="Arial" w:hAnsi="Arial" w:cs="Arial"/>
                          <w:b/>
                          <w:sz w:val="20"/>
                          <w:szCs w:val="20"/>
                          <w:u w:val="single"/>
                        </w:rPr>
                      </w:pPr>
                    </w:p>
                    <w:p w:rsidR="00273862" w:rsidRDefault="00273862" w:rsidP="00273862">
                      <w:pPr>
                        <w:spacing w:after="0"/>
                        <w:rPr>
                          <w:rFonts w:ascii="Arial" w:hAnsi="Arial" w:cs="Arial"/>
                          <w:b/>
                          <w:sz w:val="20"/>
                          <w:szCs w:val="20"/>
                          <w:u w:val="single"/>
                        </w:rPr>
                      </w:pPr>
                    </w:p>
                    <w:p w:rsidR="00273862" w:rsidRDefault="00273862" w:rsidP="00273862">
                      <w:pPr>
                        <w:spacing w:after="0"/>
                        <w:rPr>
                          <w:rFonts w:ascii="Arial" w:hAnsi="Arial" w:cs="Arial"/>
                          <w:b/>
                          <w:sz w:val="20"/>
                          <w:szCs w:val="20"/>
                        </w:rPr>
                      </w:pPr>
                      <w:r>
                        <w:rPr>
                          <w:rFonts w:ascii="Arial" w:hAnsi="Arial" w:cs="Arial"/>
                          <w:b/>
                          <w:sz w:val="20"/>
                          <w:szCs w:val="20"/>
                          <w:u w:val="single"/>
                        </w:rPr>
                        <w:t>Informations autres </w:t>
                      </w:r>
                      <w:r>
                        <w:rPr>
                          <w:rFonts w:ascii="Arial" w:hAnsi="Arial" w:cs="Arial"/>
                          <w:b/>
                          <w:sz w:val="20"/>
                          <w:szCs w:val="20"/>
                        </w:rPr>
                        <w:t>:</w:t>
                      </w:r>
                    </w:p>
                    <w:p w:rsidR="00273862" w:rsidRDefault="00273862" w:rsidP="00273862">
                      <w:pPr>
                        <w:spacing w:after="0"/>
                        <w:rPr>
                          <w:rFonts w:ascii="Arial" w:hAnsi="Arial" w:cs="Arial"/>
                          <w:b/>
                          <w:sz w:val="20"/>
                          <w:szCs w:val="20"/>
                        </w:rPr>
                      </w:pPr>
                    </w:p>
                    <w:p w:rsidR="00273862" w:rsidRDefault="00273862" w:rsidP="00273862">
                      <w:pPr>
                        <w:spacing w:after="0"/>
                        <w:rPr>
                          <w:rFonts w:ascii="Arial" w:hAnsi="Arial" w:cs="Arial"/>
                          <w:b/>
                          <w:sz w:val="20"/>
                          <w:szCs w:val="20"/>
                        </w:rPr>
                      </w:pPr>
                    </w:p>
                    <w:p w:rsidR="00273862" w:rsidRDefault="00273862" w:rsidP="00273862">
                      <w:pPr>
                        <w:spacing w:after="0"/>
                        <w:rPr>
                          <w:rFonts w:ascii="Arial" w:hAnsi="Arial" w:cs="Arial"/>
                          <w:b/>
                          <w:sz w:val="20"/>
                          <w:szCs w:val="20"/>
                        </w:rPr>
                      </w:pPr>
                    </w:p>
                    <w:p w:rsidR="00273862" w:rsidRDefault="00273862" w:rsidP="00273862">
                      <w:pPr>
                        <w:spacing w:after="0"/>
                        <w:rPr>
                          <w:rFonts w:ascii="Arial" w:hAnsi="Arial" w:cs="Arial"/>
                          <w:b/>
                          <w:sz w:val="20"/>
                          <w:szCs w:val="20"/>
                        </w:rPr>
                      </w:pPr>
                    </w:p>
                    <w:p w:rsidR="00273862" w:rsidRPr="00273862" w:rsidRDefault="00273862" w:rsidP="00273862">
                      <w:pPr>
                        <w:spacing w:after="0"/>
                        <w:rPr>
                          <w:rFonts w:ascii="Arial" w:hAnsi="Arial" w:cs="Arial"/>
                          <w:i/>
                          <w:color w:val="2E74B5" w:themeColor="accent1" w:themeShade="BF"/>
                          <w:sz w:val="20"/>
                          <w:szCs w:val="20"/>
                        </w:rPr>
                      </w:pPr>
                    </w:p>
                    <w:p w:rsidR="00273862" w:rsidRPr="00273862" w:rsidRDefault="00273862" w:rsidP="00273862">
                      <w:pPr>
                        <w:spacing w:after="0"/>
                        <w:rPr>
                          <w:rFonts w:ascii="Arial" w:hAnsi="Arial" w:cs="Arial"/>
                          <w:b/>
                          <w:sz w:val="20"/>
                          <w:szCs w:val="20"/>
                        </w:rPr>
                      </w:pPr>
                    </w:p>
                    <w:p w:rsidR="00273862" w:rsidRPr="00273862" w:rsidRDefault="00273862" w:rsidP="00273862">
                      <w:pPr>
                        <w:spacing w:after="0"/>
                        <w:rPr>
                          <w:rFonts w:ascii="Arial" w:hAnsi="Arial" w:cs="Arial"/>
                          <w:i/>
                          <w:color w:val="2E74B5" w:themeColor="accent1" w:themeShade="BF"/>
                          <w:sz w:val="20"/>
                          <w:szCs w:val="20"/>
                        </w:rPr>
                      </w:pPr>
                    </w:p>
                    <w:p w:rsidR="00273862" w:rsidRPr="00273862" w:rsidRDefault="00273862" w:rsidP="00273862">
                      <w:pPr>
                        <w:spacing w:after="0"/>
                        <w:rPr>
                          <w:rFonts w:ascii="Arial" w:hAnsi="Arial" w:cs="Arial"/>
                          <w:b/>
                          <w:sz w:val="20"/>
                          <w:szCs w:val="20"/>
                        </w:rPr>
                      </w:pPr>
                    </w:p>
                  </w:txbxContent>
                </v:textbox>
              </v:rect>
            </w:pict>
          </mc:Fallback>
        </mc:AlternateContent>
      </w:r>
    </w:p>
    <w:p w:rsidR="00CF7526" w:rsidRDefault="00CF7526" w:rsidP="00464D91">
      <w:pPr>
        <w:rPr>
          <w:rFonts w:ascii="Arial" w:hAnsi="Arial" w:cs="Arial"/>
        </w:rPr>
      </w:pPr>
    </w:p>
    <w:p w:rsidR="00273862" w:rsidRDefault="00273862" w:rsidP="00464D91">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Pr="00273862" w:rsidRDefault="00273862" w:rsidP="00273862">
      <w:pPr>
        <w:rPr>
          <w:rFonts w:ascii="Arial" w:hAnsi="Arial" w:cs="Arial"/>
        </w:rPr>
      </w:pPr>
    </w:p>
    <w:p w:rsidR="00273862" w:rsidRDefault="00273862" w:rsidP="00273862">
      <w:pPr>
        <w:rPr>
          <w:rFonts w:ascii="Arial" w:hAnsi="Arial" w:cs="Arial"/>
        </w:rPr>
      </w:pPr>
    </w:p>
    <w:p w:rsidR="00CF7526" w:rsidRDefault="00CF7526" w:rsidP="00273862">
      <w:pPr>
        <w:rPr>
          <w:rFonts w:ascii="Arial" w:hAnsi="Arial" w:cs="Arial"/>
        </w:rPr>
      </w:pPr>
    </w:p>
    <w:p w:rsidR="00273862" w:rsidRDefault="00273862" w:rsidP="00273862">
      <w:pPr>
        <w:rPr>
          <w:rFonts w:ascii="Arial" w:hAnsi="Arial" w:cs="Arial"/>
        </w:rPr>
      </w:pPr>
    </w:p>
    <w:p w:rsidR="00273862" w:rsidRDefault="00273862" w:rsidP="00273862">
      <w:pPr>
        <w:rPr>
          <w:rFonts w:ascii="Arial" w:hAnsi="Arial" w:cs="Arial"/>
        </w:rPr>
      </w:pPr>
    </w:p>
    <w:p w:rsidR="00273862" w:rsidRDefault="00273862" w:rsidP="00273862">
      <w:pPr>
        <w:rPr>
          <w:rFonts w:ascii="Arial" w:hAnsi="Arial" w:cs="Arial"/>
        </w:rPr>
      </w:pPr>
    </w:p>
    <w:p w:rsidR="00273862" w:rsidRDefault="00273862" w:rsidP="00273862">
      <w:pPr>
        <w:rPr>
          <w:rFonts w:ascii="Arial" w:hAnsi="Arial" w:cs="Arial"/>
        </w:rPr>
      </w:pPr>
    </w:p>
    <w:p w:rsidR="00273862" w:rsidRDefault="00273862" w:rsidP="00273862">
      <w:pPr>
        <w:rPr>
          <w:rFonts w:ascii="Arial" w:hAnsi="Arial" w:cs="Arial"/>
        </w:rPr>
      </w:pPr>
    </w:p>
    <w:p w:rsidR="00273862" w:rsidRDefault="00273862" w:rsidP="00273862">
      <w:pPr>
        <w:rPr>
          <w:rFonts w:ascii="Arial" w:hAnsi="Arial" w:cs="Arial"/>
        </w:rPr>
      </w:pPr>
    </w:p>
    <w:p w:rsidR="00273862" w:rsidRDefault="00273862" w:rsidP="00273862">
      <w:pPr>
        <w:rPr>
          <w:rFonts w:ascii="Arial" w:hAnsi="Arial" w:cs="Arial"/>
        </w:rPr>
      </w:pPr>
    </w:p>
    <w:p w:rsidR="00273862" w:rsidRDefault="000240A8" w:rsidP="00273862">
      <w:pPr>
        <w:rPr>
          <w:rFonts w:ascii="Arial" w:hAnsi="Arial" w:cs="Arial"/>
          <w:b/>
          <w:sz w:val="20"/>
          <w:szCs w:val="20"/>
        </w:rPr>
      </w:pPr>
      <w:r>
        <w:rPr>
          <w:rFonts w:ascii="Arial" w:hAnsi="Arial" w:cs="Arial"/>
          <w:b/>
          <w:sz w:val="20"/>
          <w:szCs w:val="20"/>
          <w:u w:val="single"/>
        </w:rPr>
        <w:lastRenderedPageBreak/>
        <w:t>Observations du salarié </w:t>
      </w:r>
      <w:r>
        <w:rPr>
          <w:rFonts w:ascii="Arial" w:hAnsi="Arial" w:cs="Arial"/>
          <w:b/>
          <w:sz w:val="20"/>
          <w:szCs w:val="20"/>
        </w:rPr>
        <w:t>:</w:t>
      </w:r>
    </w:p>
    <w:p w:rsidR="00B31D0C" w:rsidRDefault="00831421" w:rsidP="00273862">
      <w:pPr>
        <w:rPr>
          <w:rFonts w:ascii="Arial" w:hAnsi="Arial" w:cs="Arial"/>
          <w:b/>
          <w:sz w:val="20"/>
          <w:szCs w:val="20"/>
        </w:rPr>
      </w:pPr>
      <w:r>
        <w:rPr>
          <w:rFonts w:ascii="Arial" w:hAnsi="Arial" w:cs="Arial"/>
          <w:b/>
          <w:noProof/>
          <w:sz w:val="20"/>
          <w:szCs w:val="20"/>
          <w:lang w:eastAsia="fr-FR"/>
        </w:rPr>
        <mc:AlternateContent>
          <mc:Choice Requires="wps">
            <w:drawing>
              <wp:anchor distT="0" distB="0" distL="114300" distR="114300" simplePos="0" relativeHeight="251665408" behindDoc="0" locked="0" layoutInCell="1" allowOverlap="1" wp14:anchorId="25C5904C" wp14:editId="273D8595">
                <wp:simplePos x="0" y="0"/>
                <wp:positionH relativeFrom="column">
                  <wp:posOffset>-270740</wp:posOffset>
                </wp:positionH>
                <wp:positionV relativeFrom="paragraph">
                  <wp:posOffset>215968</wp:posOffset>
                </wp:positionV>
                <wp:extent cx="6342380" cy="5765259"/>
                <wp:effectExtent l="0" t="0" r="20320" b="26035"/>
                <wp:wrapNone/>
                <wp:docPr id="13" name="Rectangle 13"/>
                <wp:cNvGraphicFramePr/>
                <a:graphic xmlns:a="http://schemas.openxmlformats.org/drawingml/2006/main">
                  <a:graphicData uri="http://schemas.microsoft.com/office/word/2010/wordprocessingShape">
                    <wps:wsp>
                      <wps:cNvSpPr/>
                      <wps:spPr>
                        <a:xfrm>
                          <a:off x="0" y="0"/>
                          <a:ext cx="6342380" cy="5765259"/>
                        </a:xfrm>
                        <a:prstGeom prst="rect">
                          <a:avLst/>
                        </a:prstGeom>
                      </wps:spPr>
                      <wps:style>
                        <a:lnRef idx="2">
                          <a:schemeClr val="accent2"/>
                        </a:lnRef>
                        <a:fillRef idx="1">
                          <a:schemeClr val="lt1"/>
                        </a:fillRef>
                        <a:effectRef idx="0">
                          <a:schemeClr val="accent2"/>
                        </a:effectRef>
                        <a:fontRef idx="minor">
                          <a:schemeClr val="dk1"/>
                        </a:fontRef>
                      </wps:style>
                      <wps:txbx>
                        <w:txbxContent>
                          <w:p w:rsidR="00831421" w:rsidRDefault="00831421" w:rsidP="00F901E8">
                            <w:pPr>
                              <w:rPr>
                                <w:rFonts w:ascii="Arial" w:hAnsi="Arial" w:cs="Arial"/>
                                <w:b/>
                                <w:sz w:val="20"/>
                                <w:szCs w:val="20"/>
                                <w:u w:val="single"/>
                              </w:rPr>
                            </w:pPr>
                          </w:p>
                          <w:p w:rsidR="00F901E8" w:rsidRDefault="00F901E8" w:rsidP="00F901E8">
                            <w:pPr>
                              <w:rPr>
                                <w:rFonts w:ascii="Arial" w:hAnsi="Arial" w:cs="Arial"/>
                                <w:sz w:val="20"/>
                                <w:szCs w:val="20"/>
                                <w:u w:val="single"/>
                              </w:rPr>
                            </w:pPr>
                            <w:r>
                              <w:rPr>
                                <w:rFonts w:ascii="Arial" w:hAnsi="Arial" w:cs="Arial"/>
                                <w:b/>
                                <w:sz w:val="20"/>
                                <w:szCs w:val="20"/>
                                <w:u w:val="single"/>
                              </w:rPr>
                              <w:t>Repas</w:t>
                            </w:r>
                            <w:r w:rsidR="00831421">
                              <w:rPr>
                                <w:rFonts w:ascii="Arial" w:hAnsi="Arial" w:cs="Arial"/>
                                <w:b/>
                                <w:sz w:val="20"/>
                                <w:szCs w:val="20"/>
                                <w:u w:val="single"/>
                              </w:rPr>
                              <w:t> </w:t>
                            </w:r>
                            <w:r w:rsidR="00831421">
                              <w:rPr>
                                <w:rFonts w:ascii="Arial" w:hAnsi="Arial" w:cs="Arial"/>
                                <w:b/>
                                <w:sz w:val="20"/>
                                <w:szCs w:val="20"/>
                              </w:rPr>
                              <w:t>:</w:t>
                            </w:r>
                            <w:r>
                              <w:rPr>
                                <w:rFonts w:ascii="Arial" w:hAnsi="Arial" w:cs="Arial"/>
                                <w:b/>
                                <w:sz w:val="20"/>
                                <w:szCs w:val="20"/>
                                <w:u w:val="single"/>
                              </w:rPr>
                              <w:t xml:space="preserve"> </w:t>
                            </w:r>
                            <w:r>
                              <w:rPr>
                                <w:rFonts w:ascii="Arial" w:hAnsi="Arial" w:cs="Arial"/>
                                <w:sz w:val="20"/>
                                <w:szCs w:val="20"/>
                                <w:u w:val="single"/>
                              </w:rPr>
                              <w:t xml:space="preserve">(composition, </w:t>
                            </w:r>
                            <w:r w:rsidR="00831421">
                              <w:rPr>
                                <w:rFonts w:ascii="Arial" w:hAnsi="Arial" w:cs="Arial"/>
                                <w:sz w:val="20"/>
                                <w:szCs w:val="20"/>
                                <w:u w:val="single"/>
                              </w:rPr>
                              <w:t>appétit, …</w:t>
                            </w:r>
                            <w:r>
                              <w:rPr>
                                <w:rFonts w:ascii="Arial" w:hAnsi="Arial" w:cs="Arial"/>
                                <w:sz w:val="20"/>
                                <w:szCs w:val="20"/>
                                <w:u w:val="single"/>
                              </w:rPr>
                              <w:t>)</w:t>
                            </w: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831421">
                            <w:pPr>
                              <w:spacing w:after="0"/>
                              <w:rPr>
                                <w:rFonts w:ascii="Arial" w:hAnsi="Arial" w:cs="Arial"/>
                                <w:b/>
                                <w:sz w:val="20"/>
                                <w:szCs w:val="20"/>
                              </w:rPr>
                            </w:pPr>
                            <w:r>
                              <w:rPr>
                                <w:rFonts w:ascii="Arial" w:hAnsi="Arial" w:cs="Arial"/>
                                <w:b/>
                                <w:sz w:val="20"/>
                                <w:szCs w:val="20"/>
                                <w:u w:val="single"/>
                              </w:rPr>
                              <w:t>Qualité et durée du repos </w:t>
                            </w:r>
                            <w:r>
                              <w:rPr>
                                <w:rFonts w:ascii="Arial" w:hAnsi="Arial" w:cs="Arial"/>
                                <w:b/>
                                <w:sz w:val="20"/>
                                <w:szCs w:val="20"/>
                              </w:rPr>
                              <w:t>:</w:t>
                            </w:r>
                          </w:p>
                          <w:p w:rsidR="00831421" w:rsidRDefault="00831421" w:rsidP="00831421">
                            <w:pPr>
                              <w:spacing w:after="0"/>
                              <w:rPr>
                                <w:rFonts w:ascii="Arial" w:hAnsi="Arial" w:cs="Arial"/>
                                <w:i/>
                                <w:color w:val="2E74B5" w:themeColor="accent1" w:themeShade="BF"/>
                                <w:sz w:val="20"/>
                                <w:szCs w:val="20"/>
                              </w:rPr>
                            </w:pPr>
                            <w:r>
                              <w:rPr>
                                <w:rFonts w:ascii="Arial" w:hAnsi="Arial" w:cs="Arial"/>
                                <w:i/>
                                <w:color w:val="2E74B5" w:themeColor="accent1" w:themeShade="BF"/>
                                <w:sz w:val="20"/>
                                <w:szCs w:val="20"/>
                              </w:rPr>
                              <w:t>[Pour la seule présence de nuit]</w:t>
                            </w:r>
                          </w:p>
                          <w:p w:rsidR="00831421" w:rsidRDefault="00831421" w:rsidP="00831421">
                            <w:pPr>
                              <w:spacing w:after="0"/>
                              <w:rPr>
                                <w:rFonts w:ascii="Arial" w:hAnsi="Arial" w:cs="Arial"/>
                                <w:i/>
                                <w:color w:val="2E74B5" w:themeColor="accent1" w:themeShade="BF"/>
                                <w:sz w:val="20"/>
                                <w:szCs w:val="20"/>
                              </w:rPr>
                            </w:pPr>
                          </w:p>
                          <w:p w:rsidR="00831421" w:rsidRDefault="00831421" w:rsidP="00831421">
                            <w:pPr>
                              <w:spacing w:after="0"/>
                              <w:rPr>
                                <w:rFonts w:ascii="Arial" w:hAnsi="Arial" w:cs="Arial"/>
                                <w:i/>
                                <w:color w:val="2E74B5" w:themeColor="accent1" w:themeShade="BF"/>
                                <w:sz w:val="20"/>
                                <w:szCs w:val="20"/>
                              </w:rPr>
                            </w:pPr>
                          </w:p>
                          <w:p w:rsidR="00831421" w:rsidRDefault="00831421" w:rsidP="00831421">
                            <w:pPr>
                              <w:spacing w:after="0"/>
                              <w:rPr>
                                <w:rFonts w:ascii="Arial" w:hAnsi="Arial" w:cs="Arial"/>
                                <w:i/>
                                <w:color w:val="2E74B5" w:themeColor="accent1" w:themeShade="BF"/>
                                <w:sz w:val="20"/>
                                <w:szCs w:val="20"/>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rPr>
                            </w:pPr>
                            <w:r>
                              <w:rPr>
                                <w:rFonts w:ascii="Arial" w:hAnsi="Arial" w:cs="Arial"/>
                                <w:b/>
                                <w:sz w:val="20"/>
                                <w:szCs w:val="20"/>
                                <w:u w:val="single"/>
                              </w:rPr>
                              <w:t>Nombre et durée des ou de l’intervention(s) au cours de la nuit </w:t>
                            </w:r>
                            <w:r>
                              <w:rPr>
                                <w:rFonts w:ascii="Arial" w:hAnsi="Arial" w:cs="Arial"/>
                                <w:b/>
                                <w:sz w:val="20"/>
                                <w:szCs w:val="20"/>
                              </w:rPr>
                              <w:t>:</w:t>
                            </w: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u w:val="single"/>
                              </w:rPr>
                            </w:pPr>
                            <w:r w:rsidRPr="00831421">
                              <w:rPr>
                                <w:rFonts w:ascii="Arial" w:hAnsi="Arial" w:cs="Arial"/>
                                <w:b/>
                                <w:sz w:val="20"/>
                                <w:szCs w:val="20"/>
                                <w:u w:val="single"/>
                              </w:rPr>
                              <w:t>Nature des ou de l’intervention(s) du salarié</w:t>
                            </w:r>
                            <w:r>
                              <w:rPr>
                                <w:rFonts w:ascii="Arial" w:hAnsi="Arial" w:cs="Arial"/>
                                <w:b/>
                                <w:sz w:val="20"/>
                                <w:szCs w:val="20"/>
                                <w:u w:val="single"/>
                              </w:rPr>
                              <w:t> :</w:t>
                            </w: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Pr="00831421" w:rsidRDefault="00831421" w:rsidP="00831421">
                            <w:pPr>
                              <w:spacing w:after="0"/>
                              <w:rPr>
                                <w:rFonts w:ascii="Arial" w:hAnsi="Arial" w:cs="Arial"/>
                                <w:b/>
                                <w:sz w:val="20"/>
                                <w:szCs w:val="20"/>
                              </w:rPr>
                            </w:pPr>
                            <w:r>
                              <w:rPr>
                                <w:rFonts w:ascii="Arial" w:hAnsi="Arial" w:cs="Arial"/>
                                <w:b/>
                                <w:sz w:val="20"/>
                                <w:szCs w:val="20"/>
                                <w:u w:val="single"/>
                              </w:rPr>
                              <w:t>Autres observations </w:t>
                            </w:r>
                            <w:r>
                              <w:rPr>
                                <w:rFonts w:ascii="Arial" w:hAnsi="Arial" w:cs="Arial"/>
                                <w:b/>
                                <w:sz w:val="20"/>
                                <w:szCs w:val="20"/>
                              </w:rPr>
                              <w:t>:</w:t>
                            </w:r>
                          </w:p>
                          <w:p w:rsidR="00831421" w:rsidRP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Pr="00831421" w:rsidRDefault="00831421" w:rsidP="00831421">
                            <w:pPr>
                              <w:spacing w:after="0"/>
                              <w:rPr>
                                <w:rFonts w:ascii="Arial" w:hAnsi="Arial" w:cs="Arial"/>
                                <w:b/>
                                <w:sz w:val="20"/>
                                <w:szCs w:val="20"/>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Pr="00F901E8" w:rsidRDefault="00831421" w:rsidP="00F901E8">
                            <w:pPr>
                              <w:rPr>
                                <w:rFonts w:ascii="Arial" w:hAnsi="Arial" w:cs="Arial"/>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C5904C" id="Rectangle 13" o:spid="_x0000_s1032" style="position:absolute;margin-left:-21.3pt;margin-top:17pt;width:499.4pt;height:453.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" fillcolor="white [3201]" strokecolor="#ed7d31 [3205]" strokeweight="1pt">
                <v:textbox>
                  <w:txbxContent>
                    <w:p w:rsidR="00831421" w:rsidRDefault="00831421" w:rsidP="00F901E8">
                      <w:pPr>
                        <w:rPr>
                          <w:rFonts w:ascii="Arial" w:hAnsi="Arial" w:cs="Arial"/>
                          <w:b/>
                          <w:sz w:val="20"/>
                          <w:szCs w:val="20"/>
                          <w:u w:val="single"/>
                        </w:rPr>
                      </w:pPr>
                    </w:p>
                    <w:p w:rsidR="00F901E8" w:rsidRDefault="00F901E8" w:rsidP="00F901E8">
                      <w:pPr>
                        <w:rPr>
                          <w:rFonts w:ascii="Arial" w:hAnsi="Arial" w:cs="Arial"/>
                          <w:sz w:val="20"/>
                          <w:szCs w:val="20"/>
                          <w:u w:val="single"/>
                        </w:rPr>
                      </w:pPr>
                      <w:r>
                        <w:rPr>
                          <w:rFonts w:ascii="Arial" w:hAnsi="Arial" w:cs="Arial"/>
                          <w:b/>
                          <w:sz w:val="20"/>
                          <w:szCs w:val="20"/>
                          <w:u w:val="single"/>
                        </w:rPr>
                        <w:t>Repas</w:t>
                      </w:r>
                      <w:r w:rsidR="00831421">
                        <w:rPr>
                          <w:rFonts w:ascii="Arial" w:hAnsi="Arial" w:cs="Arial"/>
                          <w:b/>
                          <w:sz w:val="20"/>
                          <w:szCs w:val="20"/>
                          <w:u w:val="single"/>
                        </w:rPr>
                        <w:t> </w:t>
                      </w:r>
                      <w:r w:rsidR="00831421">
                        <w:rPr>
                          <w:rFonts w:ascii="Arial" w:hAnsi="Arial" w:cs="Arial"/>
                          <w:b/>
                          <w:sz w:val="20"/>
                          <w:szCs w:val="20"/>
                        </w:rPr>
                        <w:t>:</w:t>
                      </w:r>
                      <w:r>
                        <w:rPr>
                          <w:rFonts w:ascii="Arial" w:hAnsi="Arial" w:cs="Arial"/>
                          <w:b/>
                          <w:sz w:val="20"/>
                          <w:szCs w:val="20"/>
                          <w:u w:val="single"/>
                        </w:rPr>
                        <w:t xml:space="preserve"> </w:t>
                      </w:r>
                      <w:r>
                        <w:rPr>
                          <w:rFonts w:ascii="Arial" w:hAnsi="Arial" w:cs="Arial"/>
                          <w:sz w:val="20"/>
                          <w:szCs w:val="20"/>
                          <w:u w:val="single"/>
                        </w:rPr>
                        <w:t xml:space="preserve">(composition, </w:t>
                      </w:r>
                      <w:r w:rsidR="00831421">
                        <w:rPr>
                          <w:rFonts w:ascii="Arial" w:hAnsi="Arial" w:cs="Arial"/>
                          <w:sz w:val="20"/>
                          <w:szCs w:val="20"/>
                          <w:u w:val="single"/>
                        </w:rPr>
                        <w:t>appétit, …</w:t>
                      </w:r>
                      <w:r>
                        <w:rPr>
                          <w:rFonts w:ascii="Arial" w:hAnsi="Arial" w:cs="Arial"/>
                          <w:sz w:val="20"/>
                          <w:szCs w:val="20"/>
                          <w:u w:val="single"/>
                        </w:rPr>
                        <w:t>)</w:t>
                      </w: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831421">
                      <w:pPr>
                        <w:spacing w:after="0"/>
                        <w:rPr>
                          <w:rFonts w:ascii="Arial" w:hAnsi="Arial" w:cs="Arial"/>
                          <w:b/>
                          <w:sz w:val="20"/>
                          <w:szCs w:val="20"/>
                        </w:rPr>
                      </w:pPr>
                      <w:r>
                        <w:rPr>
                          <w:rFonts w:ascii="Arial" w:hAnsi="Arial" w:cs="Arial"/>
                          <w:b/>
                          <w:sz w:val="20"/>
                          <w:szCs w:val="20"/>
                          <w:u w:val="single"/>
                        </w:rPr>
                        <w:t>Qualité et durée du repos </w:t>
                      </w:r>
                      <w:r>
                        <w:rPr>
                          <w:rFonts w:ascii="Arial" w:hAnsi="Arial" w:cs="Arial"/>
                          <w:b/>
                          <w:sz w:val="20"/>
                          <w:szCs w:val="20"/>
                        </w:rPr>
                        <w:t>:</w:t>
                      </w:r>
                    </w:p>
                    <w:p w:rsidR="00831421" w:rsidRDefault="00831421" w:rsidP="00831421">
                      <w:pPr>
                        <w:spacing w:after="0"/>
                        <w:rPr>
                          <w:rFonts w:ascii="Arial" w:hAnsi="Arial" w:cs="Arial"/>
                          <w:i/>
                          <w:color w:val="2E74B5" w:themeColor="accent1" w:themeShade="BF"/>
                          <w:sz w:val="20"/>
                          <w:szCs w:val="20"/>
                        </w:rPr>
                      </w:pPr>
                      <w:r>
                        <w:rPr>
                          <w:rFonts w:ascii="Arial" w:hAnsi="Arial" w:cs="Arial"/>
                          <w:i/>
                          <w:color w:val="2E74B5" w:themeColor="accent1" w:themeShade="BF"/>
                          <w:sz w:val="20"/>
                          <w:szCs w:val="20"/>
                        </w:rPr>
                        <w:t>[Pour la seule présence de nuit]</w:t>
                      </w:r>
                    </w:p>
                    <w:p w:rsidR="00831421" w:rsidRDefault="00831421" w:rsidP="00831421">
                      <w:pPr>
                        <w:spacing w:after="0"/>
                        <w:rPr>
                          <w:rFonts w:ascii="Arial" w:hAnsi="Arial" w:cs="Arial"/>
                          <w:i/>
                          <w:color w:val="2E74B5" w:themeColor="accent1" w:themeShade="BF"/>
                          <w:sz w:val="20"/>
                          <w:szCs w:val="20"/>
                        </w:rPr>
                      </w:pPr>
                    </w:p>
                    <w:p w:rsidR="00831421" w:rsidRDefault="00831421" w:rsidP="00831421">
                      <w:pPr>
                        <w:spacing w:after="0"/>
                        <w:rPr>
                          <w:rFonts w:ascii="Arial" w:hAnsi="Arial" w:cs="Arial"/>
                          <w:i/>
                          <w:color w:val="2E74B5" w:themeColor="accent1" w:themeShade="BF"/>
                          <w:sz w:val="20"/>
                          <w:szCs w:val="20"/>
                        </w:rPr>
                      </w:pPr>
                    </w:p>
                    <w:p w:rsidR="00831421" w:rsidRDefault="00831421" w:rsidP="00831421">
                      <w:pPr>
                        <w:spacing w:after="0"/>
                        <w:rPr>
                          <w:rFonts w:ascii="Arial" w:hAnsi="Arial" w:cs="Arial"/>
                          <w:i/>
                          <w:color w:val="2E74B5" w:themeColor="accent1" w:themeShade="BF"/>
                          <w:sz w:val="20"/>
                          <w:szCs w:val="20"/>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rPr>
                      </w:pPr>
                      <w:r>
                        <w:rPr>
                          <w:rFonts w:ascii="Arial" w:hAnsi="Arial" w:cs="Arial"/>
                          <w:b/>
                          <w:sz w:val="20"/>
                          <w:szCs w:val="20"/>
                          <w:u w:val="single"/>
                        </w:rPr>
                        <w:t>Nombre et durée des ou de l’intervention(s) au cours de la nuit </w:t>
                      </w:r>
                      <w:r>
                        <w:rPr>
                          <w:rFonts w:ascii="Arial" w:hAnsi="Arial" w:cs="Arial"/>
                          <w:b/>
                          <w:sz w:val="20"/>
                          <w:szCs w:val="20"/>
                        </w:rPr>
                        <w:t>:</w:t>
                      </w: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u w:val="single"/>
                        </w:rPr>
                      </w:pPr>
                      <w:r w:rsidRPr="00831421">
                        <w:rPr>
                          <w:rFonts w:ascii="Arial" w:hAnsi="Arial" w:cs="Arial"/>
                          <w:b/>
                          <w:sz w:val="20"/>
                          <w:szCs w:val="20"/>
                          <w:u w:val="single"/>
                        </w:rPr>
                        <w:t>Nature des ou de l’intervention(s) du salarié</w:t>
                      </w:r>
                      <w:r>
                        <w:rPr>
                          <w:rFonts w:ascii="Arial" w:hAnsi="Arial" w:cs="Arial"/>
                          <w:b/>
                          <w:sz w:val="20"/>
                          <w:szCs w:val="20"/>
                          <w:u w:val="single"/>
                        </w:rPr>
                        <w:t> :</w:t>
                      </w: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u w:val="single"/>
                        </w:rPr>
                      </w:pPr>
                    </w:p>
                    <w:p w:rsidR="00831421" w:rsidRPr="00831421" w:rsidRDefault="00831421" w:rsidP="00831421">
                      <w:pPr>
                        <w:spacing w:after="0"/>
                        <w:rPr>
                          <w:rFonts w:ascii="Arial" w:hAnsi="Arial" w:cs="Arial"/>
                          <w:b/>
                          <w:sz w:val="20"/>
                          <w:szCs w:val="20"/>
                        </w:rPr>
                      </w:pPr>
                      <w:r>
                        <w:rPr>
                          <w:rFonts w:ascii="Arial" w:hAnsi="Arial" w:cs="Arial"/>
                          <w:b/>
                          <w:sz w:val="20"/>
                          <w:szCs w:val="20"/>
                          <w:u w:val="single"/>
                        </w:rPr>
                        <w:t>Autres observations </w:t>
                      </w:r>
                      <w:r>
                        <w:rPr>
                          <w:rFonts w:ascii="Arial" w:hAnsi="Arial" w:cs="Arial"/>
                          <w:b/>
                          <w:sz w:val="20"/>
                          <w:szCs w:val="20"/>
                        </w:rPr>
                        <w:t>:</w:t>
                      </w:r>
                    </w:p>
                    <w:p w:rsidR="00831421" w:rsidRPr="00831421" w:rsidRDefault="00831421" w:rsidP="00831421">
                      <w:pPr>
                        <w:spacing w:after="0"/>
                        <w:rPr>
                          <w:rFonts w:ascii="Arial" w:hAnsi="Arial" w:cs="Arial"/>
                          <w:b/>
                          <w:sz w:val="20"/>
                          <w:szCs w:val="20"/>
                          <w:u w:val="single"/>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Default="00831421" w:rsidP="00831421">
                      <w:pPr>
                        <w:spacing w:after="0"/>
                        <w:rPr>
                          <w:rFonts w:ascii="Arial" w:hAnsi="Arial" w:cs="Arial"/>
                          <w:b/>
                          <w:sz w:val="20"/>
                          <w:szCs w:val="20"/>
                        </w:rPr>
                      </w:pPr>
                    </w:p>
                    <w:p w:rsidR="00831421" w:rsidRPr="00831421" w:rsidRDefault="00831421" w:rsidP="00831421">
                      <w:pPr>
                        <w:spacing w:after="0"/>
                        <w:rPr>
                          <w:rFonts w:ascii="Arial" w:hAnsi="Arial" w:cs="Arial"/>
                          <w:b/>
                          <w:sz w:val="20"/>
                          <w:szCs w:val="20"/>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Default="00831421" w:rsidP="00F901E8">
                      <w:pPr>
                        <w:rPr>
                          <w:rFonts w:ascii="Arial" w:hAnsi="Arial" w:cs="Arial"/>
                          <w:sz w:val="20"/>
                          <w:szCs w:val="20"/>
                          <w:u w:val="single"/>
                        </w:rPr>
                      </w:pPr>
                    </w:p>
                    <w:p w:rsidR="00831421" w:rsidRPr="00F901E8" w:rsidRDefault="00831421" w:rsidP="00F901E8">
                      <w:pPr>
                        <w:rPr>
                          <w:rFonts w:ascii="Arial" w:hAnsi="Arial" w:cs="Arial"/>
                          <w:sz w:val="20"/>
                          <w:szCs w:val="20"/>
                          <w:u w:val="single"/>
                        </w:rPr>
                      </w:pPr>
                    </w:p>
                  </w:txbxContent>
                </v:textbox>
              </v:rect>
            </w:pict>
          </mc:Fallback>
        </mc:AlternateContent>
      </w:r>
    </w:p>
    <w:p w:rsidR="00B31D0C" w:rsidRPr="00B31D0C" w:rsidRDefault="00B31D0C" w:rsidP="00273862">
      <w:pPr>
        <w:rPr>
          <w:rFonts w:ascii="Arial" w:hAnsi="Arial" w:cs="Arial"/>
          <w:b/>
          <w:sz w:val="20"/>
          <w:szCs w:val="20"/>
        </w:rPr>
      </w:pPr>
    </w:p>
    <w:p w:rsidR="000240A8" w:rsidRDefault="000240A8" w:rsidP="00273862">
      <w:pPr>
        <w:rPr>
          <w:rFonts w:ascii="Arial" w:hAnsi="Arial" w:cs="Arial"/>
          <w:b/>
          <w:sz w:val="20"/>
          <w:szCs w:val="20"/>
        </w:rPr>
      </w:pPr>
    </w:p>
    <w:p w:rsidR="000240A8" w:rsidRPr="000240A8" w:rsidRDefault="000240A8" w:rsidP="00273862">
      <w:pPr>
        <w:rPr>
          <w:rFonts w:ascii="Arial" w:hAnsi="Arial" w:cs="Arial"/>
          <w:b/>
          <w:sz w:val="20"/>
          <w:szCs w:val="20"/>
        </w:rPr>
      </w:pPr>
    </w:p>
    <w:p w:rsidR="00273862" w:rsidRDefault="00273862"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Default="00831421" w:rsidP="00273862">
      <w:pPr>
        <w:rPr>
          <w:rFonts w:ascii="Arial" w:hAnsi="Arial" w:cs="Arial"/>
          <w:sz w:val="20"/>
          <w:szCs w:val="20"/>
        </w:rPr>
      </w:pPr>
    </w:p>
    <w:p w:rsidR="00831421" w:rsidRPr="00273862" w:rsidRDefault="00831421" w:rsidP="00273862">
      <w:pPr>
        <w:rPr>
          <w:rFonts w:ascii="Arial" w:hAnsi="Arial" w:cs="Arial"/>
          <w:sz w:val="20"/>
          <w:szCs w:val="20"/>
        </w:rPr>
      </w:pPr>
      <w:bookmarkStart w:id="0" w:name="_GoBack"/>
      <w:bookmarkEnd w:id="0"/>
    </w:p>
    <w:sectPr w:rsidR="00831421" w:rsidRPr="002738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B4" w:rsidRDefault="00FF6BB4" w:rsidP="00E679F0">
      <w:pPr>
        <w:spacing w:after="0" w:line="240" w:lineRule="auto"/>
      </w:pPr>
      <w:r>
        <w:separator/>
      </w:r>
    </w:p>
  </w:endnote>
  <w:endnote w:type="continuationSeparator" w:id="0">
    <w:p w:rsidR="00FF6BB4" w:rsidRDefault="00FF6BB4" w:rsidP="00E6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331176"/>
      <w:docPartObj>
        <w:docPartGallery w:val="Page Numbers (Bottom of Page)"/>
        <w:docPartUnique/>
      </w:docPartObj>
    </w:sdtPr>
    <w:sdtEndPr/>
    <w:sdtContent>
      <w:p w:rsidR="00E679F0" w:rsidRDefault="00E679F0">
        <w:pPr>
          <w:pStyle w:val="Pieddepage"/>
          <w:jc w:val="center"/>
        </w:pPr>
        <w:r>
          <w:rPr>
            <w:noProof/>
            <w:lang w:eastAsia="fr-FR"/>
          </w:rPr>
          <mc:AlternateContent>
            <mc:Choice Requires="wps">
              <w:drawing>
                <wp:inline distT="0" distB="0" distL="0" distR="0">
                  <wp:extent cx="5467350" cy="45085"/>
                  <wp:effectExtent l="0" t="9525" r="0" b="2540"/>
                  <wp:docPr id="3" name="Organigramme : Dé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5857432" id="_x0000_t110" coordsize="21600,21600" o:spt="110" path="m10800,l,10800,10800,21600,21600,10800xe">
                  <v:stroke joinstyle="miter"/>
                  <v:path gradientshapeok="t" o:connecttype="rect" textboxrect="5400,5400,16200,16200"/>
                </v:shapetype>
                <v:shape id="Organigramme : Dé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B/07JtxgIAAIU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E679F0" w:rsidRDefault="00E679F0">
        <w:pPr>
          <w:pStyle w:val="Pieddepage"/>
          <w:jc w:val="center"/>
        </w:pPr>
        <w:r>
          <w:fldChar w:fldCharType="begin"/>
        </w:r>
        <w:r>
          <w:instrText>PAGE    \* MERGEFORMAT</w:instrText>
        </w:r>
        <w:r>
          <w:fldChar w:fldCharType="separate"/>
        </w:r>
        <w:r w:rsidR="00831421">
          <w:rPr>
            <w:noProof/>
          </w:rPr>
          <w:t>5</w:t>
        </w:r>
        <w:r>
          <w:fldChar w:fldCharType="end"/>
        </w:r>
      </w:p>
    </w:sdtContent>
  </w:sdt>
  <w:p w:rsidR="00E679F0" w:rsidRDefault="00E679F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B4" w:rsidRDefault="00FF6BB4" w:rsidP="00E679F0">
      <w:pPr>
        <w:spacing w:after="0" w:line="240" w:lineRule="auto"/>
      </w:pPr>
      <w:r>
        <w:separator/>
      </w:r>
    </w:p>
  </w:footnote>
  <w:footnote w:type="continuationSeparator" w:id="0">
    <w:p w:rsidR="00FF6BB4" w:rsidRDefault="00FF6BB4" w:rsidP="00E67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25pt;height:11.25pt" o:bullet="t">
        <v:imagedata r:id="rId1" o:title="mso8494"/>
      </v:shape>
    </w:pict>
  </w:numPicBullet>
  <w:abstractNum w:abstractNumId="0" w15:restartNumberingAfterBreak="0">
    <w:nsid w:val="01FD7A44"/>
    <w:multiLevelType w:val="hybridMultilevel"/>
    <w:tmpl w:val="618A774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65E91"/>
    <w:multiLevelType w:val="hybridMultilevel"/>
    <w:tmpl w:val="2574175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36"/>
    <w:rsid w:val="000240A8"/>
    <w:rsid w:val="00126C4C"/>
    <w:rsid w:val="00273862"/>
    <w:rsid w:val="00464D91"/>
    <w:rsid w:val="00702863"/>
    <w:rsid w:val="007A5989"/>
    <w:rsid w:val="00831421"/>
    <w:rsid w:val="008806A9"/>
    <w:rsid w:val="0090672B"/>
    <w:rsid w:val="009A4936"/>
    <w:rsid w:val="00B31D0C"/>
    <w:rsid w:val="00CF7526"/>
    <w:rsid w:val="00DC2714"/>
    <w:rsid w:val="00E679F0"/>
    <w:rsid w:val="00F901E8"/>
    <w:rsid w:val="00FF6B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0484"/>
  <w15:chartTrackingRefBased/>
  <w15:docId w15:val="{1E653BEB-9800-4769-B399-8DDC930E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79F0"/>
    <w:pPr>
      <w:tabs>
        <w:tab w:val="center" w:pos="4536"/>
        <w:tab w:val="right" w:pos="9072"/>
      </w:tabs>
      <w:spacing w:after="0" w:line="240" w:lineRule="auto"/>
    </w:pPr>
  </w:style>
  <w:style w:type="character" w:customStyle="1" w:styleId="En-tteCar">
    <w:name w:val="En-tête Car"/>
    <w:basedOn w:val="Policepardfaut"/>
    <w:link w:val="En-tte"/>
    <w:uiPriority w:val="99"/>
    <w:rsid w:val="00E679F0"/>
  </w:style>
  <w:style w:type="paragraph" w:styleId="Pieddepage">
    <w:name w:val="footer"/>
    <w:basedOn w:val="Normal"/>
    <w:link w:val="PieddepageCar"/>
    <w:uiPriority w:val="99"/>
    <w:unhideWhenUsed/>
    <w:rsid w:val="00E679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79F0"/>
  </w:style>
  <w:style w:type="paragraph" w:styleId="Paragraphedeliste">
    <w:name w:val="List Paragraph"/>
    <w:basedOn w:val="Normal"/>
    <w:uiPriority w:val="34"/>
    <w:qFormat/>
    <w:rsid w:val="00E6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9F22-2DF1-4414-AEB6-0C66A9FB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OLLIER</dc:creator>
  <cp:keywords/>
  <dc:description/>
  <cp:lastModifiedBy>Dominique OLLIER</cp:lastModifiedBy>
  <cp:revision>4</cp:revision>
  <dcterms:created xsi:type="dcterms:W3CDTF">2021-11-29T12:48:00Z</dcterms:created>
  <dcterms:modified xsi:type="dcterms:W3CDTF">2021-11-30T09:50:00Z</dcterms:modified>
</cp:coreProperties>
</file>